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B5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9D3A2E" w:rsidRPr="00735CFC" w:rsidRDefault="00AF1FB5" w:rsidP="00AF1FB5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735CFC">
        <w:rPr>
          <w:rFonts w:eastAsia="Times New Roman" w:cs="Tahoma"/>
          <w:color w:val="000000" w:themeColor="text1"/>
          <w:lang w:eastAsia="it-IT"/>
        </w:rPr>
        <w:t>BARDONECCHIA</w:t>
      </w:r>
    </w:p>
    <w:p w:rsidR="00EE4FA6" w:rsidRPr="00735CFC" w:rsidRDefault="00E5224E" w:rsidP="00E5224E">
      <w:pPr>
        <w:jc w:val="center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>Domenica 14 luglio ore 11.00 Palazzo delle Feste</w:t>
      </w:r>
    </w:p>
    <w:p w:rsidR="00735CFC" w:rsidRDefault="00735CFC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E5224E" w:rsidRDefault="00E5224E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 xml:space="preserve">INAUGURAZIONE MOSTRA </w:t>
      </w:r>
    </w:p>
    <w:p w:rsidR="00E5224E" w:rsidRDefault="00E5224E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</w:p>
    <w:p w:rsidR="00E5224E" w:rsidRDefault="00E5224E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>“ALBERI MOBILI, INNESTI E MINATORI SMERALDINI”</w:t>
      </w:r>
    </w:p>
    <w:p w:rsidR="0079290F" w:rsidRDefault="00E5224E" w:rsidP="00E5224E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 xml:space="preserve">Un dipinto e </w:t>
      </w:r>
      <w:proofErr w:type="spellStart"/>
      <w:r>
        <w:rPr>
          <w:rFonts w:eastAsia="Times New Roman" w:cs="Tahoma"/>
          <w:b/>
          <w:color w:val="000000" w:themeColor="text1"/>
          <w:lang w:eastAsia="it-IT"/>
        </w:rPr>
        <w:t>cinquantatre</w:t>
      </w:r>
      <w:proofErr w:type="spellEnd"/>
      <w:r>
        <w:rPr>
          <w:rFonts w:eastAsia="Times New Roman" w:cs="Tahoma"/>
          <w:b/>
          <w:color w:val="000000" w:themeColor="text1"/>
          <w:lang w:eastAsia="it-IT"/>
        </w:rPr>
        <w:t xml:space="preserve"> nuove sculture di Eugenio Bolley</w:t>
      </w:r>
    </w:p>
    <w:p w:rsidR="00E5224E" w:rsidRDefault="00E5224E" w:rsidP="00AF1FB5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>Aperta dal 14 luglio al 15 agosto</w:t>
      </w:r>
    </w:p>
    <w:p w:rsidR="005F6AE4" w:rsidRPr="005F6AE4" w:rsidRDefault="005F6AE4" w:rsidP="001E13B8">
      <w:pPr>
        <w:rPr>
          <w:rFonts w:eastAsia="Times New Roman" w:cs="Tahoma"/>
          <w:b/>
          <w:color w:val="000000" w:themeColor="text1"/>
          <w:lang w:eastAsia="it-IT"/>
        </w:rPr>
      </w:pPr>
    </w:p>
    <w:p w:rsidR="00043225" w:rsidRPr="001E13B8" w:rsidRDefault="00E5224E" w:rsidP="00735CFC">
      <w:pPr>
        <w:jc w:val="both"/>
        <w:rPr>
          <w:rFonts w:cs="Tahoma"/>
          <w:color w:val="000000" w:themeColor="text1"/>
        </w:rPr>
      </w:pPr>
      <w:r w:rsidRPr="001E13B8">
        <w:rPr>
          <w:rFonts w:cs="Tahoma"/>
          <w:color w:val="000000" w:themeColor="text1"/>
        </w:rPr>
        <w:t xml:space="preserve">Domenica 14 luglio alle ore 11.00 viene inaugurata </w:t>
      </w:r>
      <w:r w:rsidR="001E13B8">
        <w:rPr>
          <w:rFonts w:cs="Tahoma"/>
          <w:color w:val="000000" w:themeColor="text1"/>
        </w:rPr>
        <w:t xml:space="preserve">al Palazzo delle Feste, </w:t>
      </w:r>
      <w:r w:rsidR="00043225" w:rsidRPr="001E13B8">
        <w:rPr>
          <w:rFonts w:cs="Tahoma"/>
          <w:color w:val="000000" w:themeColor="text1"/>
        </w:rPr>
        <w:t>alla presenza delle autorità e di Andrea Maria Ludovici, pittore, sculto</w:t>
      </w:r>
      <w:r w:rsidR="00F13616">
        <w:rPr>
          <w:rFonts w:cs="Tahoma"/>
          <w:color w:val="000000" w:themeColor="text1"/>
        </w:rPr>
        <w:t xml:space="preserve">re, scrittore e storico dell’arte, </w:t>
      </w:r>
      <w:r w:rsidRPr="001E13B8">
        <w:rPr>
          <w:rFonts w:cs="Tahoma"/>
          <w:color w:val="000000" w:themeColor="text1"/>
        </w:rPr>
        <w:t>la mostra “Alberi mobil</w:t>
      </w:r>
      <w:r w:rsidR="00F13616">
        <w:rPr>
          <w:rFonts w:cs="Tahoma"/>
          <w:color w:val="000000" w:themeColor="text1"/>
        </w:rPr>
        <w:t>i, innesti e minatori smeraldini</w:t>
      </w:r>
      <w:r w:rsidRPr="001E13B8">
        <w:rPr>
          <w:rFonts w:cs="Tahoma"/>
          <w:color w:val="000000" w:themeColor="text1"/>
        </w:rPr>
        <w:t xml:space="preserve">”, </w:t>
      </w:r>
      <w:r w:rsidRPr="001E13B8">
        <w:rPr>
          <w:rFonts w:cs="Tahoma"/>
          <w:color w:val="000000" w:themeColor="text1"/>
        </w:rPr>
        <w:t xml:space="preserve">centocinquantesima </w:t>
      </w:r>
      <w:r w:rsidRPr="001E13B8">
        <w:rPr>
          <w:rFonts w:cs="Tahoma"/>
          <w:color w:val="000000" w:themeColor="text1"/>
        </w:rPr>
        <w:t xml:space="preserve">rassegna </w:t>
      </w:r>
      <w:r w:rsidRPr="001E13B8">
        <w:rPr>
          <w:rFonts w:cs="Tahoma"/>
          <w:color w:val="000000" w:themeColor="text1"/>
        </w:rPr>
        <w:t>di Eugenio Bolley</w:t>
      </w:r>
      <w:r w:rsidRPr="001E13B8">
        <w:rPr>
          <w:rFonts w:cs="Tahoma"/>
          <w:color w:val="000000" w:themeColor="text1"/>
        </w:rPr>
        <w:t xml:space="preserve">, </w:t>
      </w:r>
      <w:r w:rsidR="00043225" w:rsidRPr="001E13B8">
        <w:rPr>
          <w:rFonts w:cs="Tahoma"/>
          <w:color w:val="000000" w:themeColor="text1"/>
        </w:rPr>
        <w:t xml:space="preserve">nato il 14 agosto 1935, a Gap (Francia), dove la famiglia, contraria al fascismo, era stata costretta ad emigrare, </w:t>
      </w:r>
      <w:r w:rsidR="001723F9">
        <w:rPr>
          <w:rFonts w:cs="Tahoma"/>
          <w:color w:val="000000" w:themeColor="text1"/>
        </w:rPr>
        <w:t xml:space="preserve">a lungo residente in città </w:t>
      </w:r>
      <w:r w:rsidR="00043225" w:rsidRPr="001E13B8">
        <w:rPr>
          <w:rFonts w:cs="Tahoma"/>
          <w:color w:val="000000" w:themeColor="text1"/>
        </w:rPr>
        <w:t>e da anni residente ed operante nella Conca di Bardonecchia.</w:t>
      </w:r>
    </w:p>
    <w:p w:rsidR="00043225" w:rsidRPr="001E13B8" w:rsidRDefault="00043225" w:rsidP="00735CFC">
      <w:pPr>
        <w:jc w:val="both"/>
        <w:rPr>
          <w:rFonts w:cs="Tahoma"/>
          <w:color w:val="000000" w:themeColor="text1"/>
        </w:rPr>
      </w:pPr>
    </w:p>
    <w:p w:rsidR="00E5224E" w:rsidRDefault="00EC7A89" w:rsidP="001E13B8">
      <w:p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L</w:t>
      </w:r>
      <w:r w:rsidR="001E13B8">
        <w:rPr>
          <w:rFonts w:cs="Tahoma"/>
          <w:color w:val="000000" w:themeColor="text1"/>
        </w:rPr>
        <w:t xml:space="preserve">’artista </w:t>
      </w:r>
      <w:r>
        <w:rPr>
          <w:rFonts w:cs="Tahoma"/>
          <w:color w:val="000000" w:themeColor="text1"/>
        </w:rPr>
        <w:t xml:space="preserve">ha trovato l’ispirazione tematica </w:t>
      </w:r>
      <w:r w:rsidR="00043225" w:rsidRPr="001E13B8">
        <w:rPr>
          <w:rFonts w:cs="Tahoma"/>
          <w:color w:val="000000" w:themeColor="text1"/>
        </w:rPr>
        <w:t xml:space="preserve">dopo aver </w:t>
      </w:r>
      <w:r w:rsidR="001E13B8" w:rsidRPr="001E13B8">
        <w:rPr>
          <w:rFonts w:cs="Tahoma"/>
          <w:color w:val="000000" w:themeColor="text1"/>
        </w:rPr>
        <w:t>raccolto</w:t>
      </w:r>
      <w:r w:rsidR="00043225" w:rsidRPr="001E13B8">
        <w:rPr>
          <w:rFonts w:cs="Tahoma"/>
          <w:color w:val="000000" w:themeColor="text1"/>
        </w:rPr>
        <w:t xml:space="preserve"> nei boschi rami di frassino e larice “decorati” dal lavoro sotto corteccia dal minatore smeraldino, </w:t>
      </w:r>
      <w:r w:rsidR="001E13B8" w:rsidRPr="001E13B8">
        <w:rPr>
          <w:rFonts w:eastAsia="Times New Roman" w:cs="Tahoma"/>
          <w:color w:val="000000" w:themeColor="text1"/>
          <w:shd w:val="clear" w:color="auto" w:fill="FFFFFF"/>
          <w:lang w:eastAsia="it-IT"/>
        </w:rPr>
        <w:t xml:space="preserve">un insetto appartenente all'Ordine </w:t>
      </w:r>
      <w:r w:rsidR="001E13B8">
        <w:rPr>
          <w:rFonts w:eastAsia="Times New Roman" w:cs="Tahoma"/>
          <w:color w:val="000000" w:themeColor="text1"/>
          <w:shd w:val="clear" w:color="auto" w:fill="FFFFFF"/>
          <w:lang w:eastAsia="it-IT"/>
        </w:rPr>
        <w:t>Coleotteri, famiglia Buprestidi, o</w:t>
      </w:r>
      <w:r w:rsidR="001E13B8" w:rsidRPr="001E13B8">
        <w:rPr>
          <w:rFonts w:eastAsia="Times New Roman" w:cs="Tahoma"/>
          <w:color w:val="000000" w:themeColor="text1"/>
          <w:shd w:val="clear" w:color="auto" w:fill="FFFFFF"/>
          <w:lang w:eastAsia="it-IT"/>
        </w:rPr>
        <w:t xml:space="preserve">riginario dell'Asia orientale, </w:t>
      </w:r>
      <w:r w:rsidR="001E13B8" w:rsidRPr="001E13B8">
        <w:rPr>
          <w:rFonts w:cs="Tahoma"/>
          <w:color w:val="000000" w:themeColor="text1"/>
        </w:rPr>
        <w:t>capace</w:t>
      </w:r>
      <w:r w:rsidR="00043225" w:rsidRPr="001E13B8">
        <w:rPr>
          <w:rFonts w:cs="Tahoma"/>
          <w:color w:val="000000" w:themeColor="text1"/>
        </w:rPr>
        <w:t xml:space="preserve"> di tratteggiare </w:t>
      </w:r>
      <w:r w:rsidR="001E13B8">
        <w:rPr>
          <w:rFonts w:cs="Tahoma"/>
          <w:color w:val="000000" w:themeColor="text1"/>
        </w:rPr>
        <w:t xml:space="preserve">piccole </w:t>
      </w:r>
      <w:r w:rsidR="001E13B8" w:rsidRPr="001E13B8">
        <w:rPr>
          <w:rFonts w:cs="Tahoma"/>
          <w:color w:val="000000" w:themeColor="text1"/>
        </w:rPr>
        <w:t>incisioni che richiamano le farfalle.</w:t>
      </w:r>
      <w:r w:rsidR="00043225" w:rsidRPr="001E13B8">
        <w:rPr>
          <w:rFonts w:cs="Tahoma"/>
          <w:color w:val="000000" w:themeColor="text1"/>
        </w:rPr>
        <w:t xml:space="preserve"> </w:t>
      </w:r>
      <w:r w:rsidR="00E5224E" w:rsidRPr="001E13B8">
        <w:rPr>
          <w:rFonts w:cs="Tahoma"/>
          <w:color w:val="000000" w:themeColor="text1"/>
        </w:rPr>
        <w:t xml:space="preserve"> </w:t>
      </w:r>
    </w:p>
    <w:p w:rsidR="001E13B8" w:rsidRDefault="001E13B8" w:rsidP="001E13B8">
      <w:pPr>
        <w:jc w:val="both"/>
        <w:rPr>
          <w:rFonts w:cs="Tahoma"/>
          <w:color w:val="000000" w:themeColor="text1"/>
        </w:rPr>
      </w:pPr>
    </w:p>
    <w:p w:rsidR="001E13B8" w:rsidRDefault="001E13B8" w:rsidP="001E13B8">
      <w:p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Molto originali ed interessanti le </w:t>
      </w:r>
      <w:r w:rsidRPr="001E13B8">
        <w:rPr>
          <w:rFonts w:cs="Tahoma"/>
          <w:color w:val="000000" w:themeColor="text1"/>
        </w:rPr>
        <w:t xml:space="preserve">più di cinquanta originali sculture meccaniche, mobili </w:t>
      </w:r>
      <w:r w:rsidR="00EC7A89">
        <w:rPr>
          <w:rFonts w:cs="Tahoma"/>
          <w:color w:val="000000" w:themeColor="text1"/>
        </w:rPr>
        <w:t xml:space="preserve">e di varie dimensioni, </w:t>
      </w:r>
      <w:r w:rsidRPr="001E13B8">
        <w:rPr>
          <w:rFonts w:cs="Tahoma"/>
          <w:color w:val="000000" w:themeColor="text1"/>
        </w:rPr>
        <w:t>prodotte dall’artista</w:t>
      </w:r>
      <w:r w:rsidR="001723F9">
        <w:rPr>
          <w:rFonts w:cs="Tahoma"/>
          <w:color w:val="000000" w:themeColor="text1"/>
        </w:rPr>
        <w:t xml:space="preserve">, capace di sonorizzane alcune grazie alla scoperta di alcuni anelli magici. </w:t>
      </w:r>
    </w:p>
    <w:p w:rsidR="00EC7A89" w:rsidRDefault="00EC7A89" w:rsidP="001E13B8">
      <w:pPr>
        <w:jc w:val="both"/>
        <w:rPr>
          <w:rFonts w:cs="Tahoma"/>
          <w:color w:val="000000" w:themeColor="text1"/>
        </w:rPr>
      </w:pPr>
    </w:p>
    <w:p w:rsidR="001723F9" w:rsidRDefault="00EC7A89" w:rsidP="001E13B8">
      <w:pPr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La mostra</w:t>
      </w:r>
      <w:r>
        <w:rPr>
          <w:rFonts w:cs="Tahoma"/>
          <w:color w:val="000000" w:themeColor="text1"/>
        </w:rPr>
        <w:t xml:space="preserve">, ad ingresso libero, </w:t>
      </w:r>
      <w:r>
        <w:rPr>
          <w:rFonts w:cs="Tahoma"/>
          <w:color w:val="000000" w:themeColor="text1"/>
        </w:rPr>
        <w:t>rimane aperta tutti i giorni dalle 16.30 alle 19.00 dal 14 luglio al 15 agosto</w:t>
      </w:r>
      <w:r>
        <w:rPr>
          <w:rFonts w:cs="Tahoma"/>
          <w:color w:val="000000" w:themeColor="text1"/>
        </w:rPr>
        <w:t>.</w:t>
      </w:r>
    </w:p>
    <w:p w:rsidR="00EC7A89" w:rsidRDefault="00EC7A89" w:rsidP="001E13B8">
      <w:pPr>
        <w:jc w:val="both"/>
        <w:rPr>
          <w:rFonts w:cs="Tahoma"/>
          <w:color w:val="000000" w:themeColor="text1"/>
        </w:rPr>
      </w:pPr>
    </w:p>
    <w:p w:rsidR="001723F9" w:rsidRPr="001E13B8" w:rsidRDefault="001723F9" w:rsidP="001E13B8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cs="Tahoma"/>
          <w:color w:val="000000" w:themeColor="text1"/>
        </w:rPr>
        <w:t>“</w:t>
      </w:r>
      <w:r w:rsidR="00F13616">
        <w:rPr>
          <w:rFonts w:cs="Tahoma"/>
          <w:color w:val="000000" w:themeColor="text1"/>
        </w:rPr>
        <w:t xml:space="preserve">Questa mia mostra, ultima in ordine di tempo </w:t>
      </w:r>
      <w:r>
        <w:rPr>
          <w:rFonts w:cs="Tahoma"/>
          <w:color w:val="000000" w:themeColor="text1"/>
        </w:rPr>
        <w:t>-</w:t>
      </w:r>
      <w:r w:rsidR="00F13616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 xml:space="preserve">sostiene Eugenio Bolley- </w:t>
      </w:r>
      <w:r w:rsidR="00F13616">
        <w:rPr>
          <w:rFonts w:cs="Tahoma"/>
          <w:color w:val="000000" w:themeColor="text1"/>
        </w:rPr>
        <w:t xml:space="preserve">è </w:t>
      </w:r>
      <w:r w:rsidR="00F13616">
        <w:rPr>
          <w:rFonts w:cs="Tahoma"/>
          <w:color w:val="000000" w:themeColor="text1"/>
        </w:rPr>
        <w:t xml:space="preserve">una assoluta novità </w:t>
      </w:r>
      <w:r w:rsidR="0099725B">
        <w:rPr>
          <w:rFonts w:cs="Tahoma"/>
          <w:color w:val="000000" w:themeColor="text1"/>
        </w:rPr>
        <w:t xml:space="preserve">perché sono esposte </w:t>
      </w:r>
      <w:r>
        <w:rPr>
          <w:rFonts w:cs="Tahoma"/>
          <w:color w:val="000000" w:themeColor="text1"/>
        </w:rPr>
        <w:t>opere e sculture mai realizzate prima e legni tarlati con merletti di circa quattro millimetri, realizzati dal minatore smeraldin</w:t>
      </w:r>
      <w:r w:rsidR="0099725B">
        <w:rPr>
          <w:rFonts w:cs="Tahoma"/>
          <w:color w:val="000000" w:themeColor="text1"/>
        </w:rPr>
        <w:t>o, fantastico artista naturale, al quale ho dedicato un quadro di 1</w:t>
      </w:r>
      <w:r w:rsidR="00EC7A89">
        <w:rPr>
          <w:rFonts w:cs="Tahoma"/>
          <w:color w:val="000000" w:themeColor="text1"/>
        </w:rPr>
        <w:t xml:space="preserve"> </w:t>
      </w:r>
      <w:r w:rsidR="0099725B">
        <w:rPr>
          <w:rFonts w:cs="Tahoma"/>
          <w:color w:val="000000" w:themeColor="text1"/>
        </w:rPr>
        <w:t xml:space="preserve">metro x 1 metro. </w:t>
      </w:r>
      <w:r>
        <w:rPr>
          <w:rFonts w:cs="Tahoma"/>
          <w:color w:val="000000" w:themeColor="text1"/>
        </w:rPr>
        <w:t xml:space="preserve">Questa mostra rafforza </w:t>
      </w:r>
      <w:r w:rsidR="00EC7A89">
        <w:rPr>
          <w:rFonts w:cs="Tahoma"/>
          <w:color w:val="000000" w:themeColor="text1"/>
        </w:rPr>
        <w:t xml:space="preserve">e consacra </w:t>
      </w:r>
      <w:r>
        <w:rPr>
          <w:rFonts w:cs="Tahoma"/>
          <w:color w:val="000000" w:themeColor="text1"/>
        </w:rPr>
        <w:t>il mio rapporto con l’ambiente montano</w:t>
      </w:r>
      <w:r w:rsidR="00EC7A89">
        <w:rPr>
          <w:rFonts w:cs="Tahoma"/>
          <w:color w:val="000000" w:themeColor="text1"/>
        </w:rPr>
        <w:t>, frutto dell</w:t>
      </w:r>
      <w:r w:rsidR="00F13616">
        <w:rPr>
          <w:rFonts w:cs="Tahoma"/>
          <w:color w:val="000000" w:themeColor="text1"/>
        </w:rPr>
        <w:t xml:space="preserve">a mia scelta di vita, </w:t>
      </w:r>
      <w:r>
        <w:rPr>
          <w:rFonts w:cs="Tahoma"/>
          <w:color w:val="000000" w:themeColor="text1"/>
        </w:rPr>
        <w:t>opzione fondamentale</w:t>
      </w:r>
      <w:r w:rsidR="00F13616">
        <w:rPr>
          <w:rFonts w:cs="Tahoma"/>
          <w:color w:val="000000" w:themeColor="text1"/>
        </w:rPr>
        <w:t>,</w:t>
      </w:r>
      <w:r>
        <w:rPr>
          <w:rFonts w:cs="Tahoma"/>
          <w:color w:val="000000" w:themeColor="text1"/>
        </w:rPr>
        <w:t xml:space="preserve"> di lasciare la città per venire a vivere a Bardonecchia, splendida cittadina, ideale per </w:t>
      </w:r>
      <w:r w:rsidR="00F13616">
        <w:rPr>
          <w:rFonts w:cs="Tahoma"/>
          <w:color w:val="000000" w:themeColor="text1"/>
        </w:rPr>
        <w:t xml:space="preserve">viverci e </w:t>
      </w:r>
      <w:r>
        <w:rPr>
          <w:rFonts w:cs="Tahoma"/>
          <w:color w:val="000000" w:themeColor="text1"/>
        </w:rPr>
        <w:t>trovare la giusta ispirazione</w:t>
      </w:r>
      <w:r w:rsidR="00F13616">
        <w:rPr>
          <w:rFonts w:cs="Tahoma"/>
          <w:color w:val="000000" w:themeColor="text1"/>
        </w:rPr>
        <w:t xml:space="preserve"> artistica</w:t>
      </w:r>
      <w:r w:rsidR="0099725B">
        <w:rPr>
          <w:rFonts w:cs="Tahoma"/>
          <w:color w:val="000000" w:themeColor="text1"/>
        </w:rPr>
        <w:t>”.</w:t>
      </w:r>
      <w:r>
        <w:rPr>
          <w:rFonts w:cs="Tahoma"/>
          <w:color w:val="000000" w:themeColor="text1"/>
        </w:rPr>
        <w:t xml:space="preserve"> </w:t>
      </w:r>
    </w:p>
    <w:p w:rsidR="001E13B8" w:rsidRDefault="001E13B8" w:rsidP="00735CFC">
      <w:pPr>
        <w:jc w:val="both"/>
        <w:rPr>
          <w:rFonts w:cs="Tahoma"/>
          <w:color w:val="000000" w:themeColor="text1"/>
        </w:rPr>
      </w:pPr>
    </w:p>
    <w:p w:rsidR="00EE4FA6" w:rsidRPr="00AF1FB5" w:rsidRDefault="00EE4FA6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  <w:bookmarkStart w:id="0" w:name="_GoBack"/>
      <w:bookmarkEnd w:id="0"/>
    </w:p>
    <w:p w:rsidR="0052514E" w:rsidRDefault="0052514E" w:rsidP="0052514E">
      <w:pPr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5C4136" w:rsidRDefault="005C4136" w:rsidP="002F447F">
      <w:pPr>
        <w:jc w:val="both"/>
        <w:rPr>
          <w:i/>
          <w:sz w:val="10"/>
          <w:szCs w:val="10"/>
        </w:rPr>
      </w:pPr>
    </w:p>
    <w:p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15" w:rsidRDefault="00306915" w:rsidP="00F33243">
      <w:r>
        <w:separator/>
      </w:r>
    </w:p>
  </w:endnote>
  <w:endnote w:type="continuationSeparator" w:id="0">
    <w:p w:rsidR="00306915" w:rsidRDefault="00306915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306915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15" w:rsidRDefault="00306915" w:rsidP="00F33243">
      <w:r>
        <w:separator/>
      </w:r>
    </w:p>
  </w:footnote>
  <w:footnote w:type="continuationSeparator" w:id="0">
    <w:p w:rsidR="00306915" w:rsidRDefault="00306915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43" w:rsidRDefault="009D3A2E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A7"/>
    <w:rsid w:val="0001585D"/>
    <w:rsid w:val="00023CA7"/>
    <w:rsid w:val="00043225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63A6B"/>
    <w:rsid w:val="001706C4"/>
    <w:rsid w:val="001723F9"/>
    <w:rsid w:val="00197C3C"/>
    <w:rsid w:val="001D71E2"/>
    <w:rsid w:val="001E13B8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0004B"/>
    <w:rsid w:val="00306915"/>
    <w:rsid w:val="00313E97"/>
    <w:rsid w:val="00331235"/>
    <w:rsid w:val="00371F2C"/>
    <w:rsid w:val="00381903"/>
    <w:rsid w:val="003827F3"/>
    <w:rsid w:val="00397A02"/>
    <w:rsid w:val="003A5919"/>
    <w:rsid w:val="003A6017"/>
    <w:rsid w:val="003E318E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136C8"/>
    <w:rsid w:val="0052514E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5F6AE4"/>
    <w:rsid w:val="006135B8"/>
    <w:rsid w:val="0064001A"/>
    <w:rsid w:val="00645BCD"/>
    <w:rsid w:val="00655CE3"/>
    <w:rsid w:val="00664BCD"/>
    <w:rsid w:val="00680D48"/>
    <w:rsid w:val="00694705"/>
    <w:rsid w:val="006C1CEA"/>
    <w:rsid w:val="006D13D6"/>
    <w:rsid w:val="006D7502"/>
    <w:rsid w:val="006E654C"/>
    <w:rsid w:val="00700E04"/>
    <w:rsid w:val="00704E95"/>
    <w:rsid w:val="00727A0F"/>
    <w:rsid w:val="00727DF1"/>
    <w:rsid w:val="00735CFC"/>
    <w:rsid w:val="00737749"/>
    <w:rsid w:val="007405D6"/>
    <w:rsid w:val="00752DB7"/>
    <w:rsid w:val="00756EF7"/>
    <w:rsid w:val="0075770F"/>
    <w:rsid w:val="007835FE"/>
    <w:rsid w:val="0079290F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16A8E"/>
    <w:rsid w:val="00916FBD"/>
    <w:rsid w:val="009279E9"/>
    <w:rsid w:val="00951F6E"/>
    <w:rsid w:val="00954E82"/>
    <w:rsid w:val="0099725B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23A47"/>
    <w:rsid w:val="00B35F20"/>
    <w:rsid w:val="00B53DC7"/>
    <w:rsid w:val="00B67C1C"/>
    <w:rsid w:val="00B70717"/>
    <w:rsid w:val="00B72305"/>
    <w:rsid w:val="00B72E91"/>
    <w:rsid w:val="00B812EF"/>
    <w:rsid w:val="00BA7A2B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13A3D"/>
    <w:rsid w:val="00D16E4D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5224E"/>
    <w:rsid w:val="00E601B4"/>
    <w:rsid w:val="00E62A61"/>
    <w:rsid w:val="00E6419C"/>
    <w:rsid w:val="00EA41E0"/>
    <w:rsid w:val="00EC7A89"/>
    <w:rsid w:val="00EE128D"/>
    <w:rsid w:val="00EE4FA6"/>
    <w:rsid w:val="00F13616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6C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9229-556F-0E4F-992F-F899443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2019-07-09T07:20:00Z</cp:lastPrinted>
  <dcterms:created xsi:type="dcterms:W3CDTF">2019-07-09T07:12:00Z</dcterms:created>
  <dcterms:modified xsi:type="dcterms:W3CDTF">2019-07-09T07:24:00Z</dcterms:modified>
</cp:coreProperties>
</file>