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AA3B" w14:textId="77777777" w:rsidR="00AF1FB5" w:rsidRPr="006110F2" w:rsidRDefault="00AF1FB5" w:rsidP="006110F2">
      <w:pPr>
        <w:rPr>
          <w:rFonts w:eastAsia="Times New Roman" w:cs="Tahoma"/>
          <w:color w:val="000000" w:themeColor="text1"/>
          <w:sz w:val="16"/>
          <w:szCs w:val="16"/>
          <w:lang w:eastAsia="it-IT"/>
        </w:rPr>
      </w:pPr>
    </w:p>
    <w:p w14:paraId="513074C5" w14:textId="77777777" w:rsidR="009D3A2E" w:rsidRPr="00612DE7" w:rsidRDefault="00AF1FB5" w:rsidP="00612DE7">
      <w:pPr>
        <w:pStyle w:val="Nessunaspaziatura"/>
        <w:jc w:val="center"/>
      </w:pPr>
      <w:r w:rsidRPr="00612DE7">
        <w:t>BARDONECCHIA</w:t>
      </w:r>
    </w:p>
    <w:p w14:paraId="28014227" w14:textId="7B63E8B4" w:rsidR="009C7D97" w:rsidRPr="00612DE7" w:rsidRDefault="009C7D97" w:rsidP="001977DC">
      <w:pPr>
        <w:pStyle w:val="Nessunaspaziatura"/>
        <w:jc w:val="center"/>
      </w:pPr>
      <w:r w:rsidRPr="00612DE7">
        <w:t xml:space="preserve">Sabato 9 novembre 2019 </w:t>
      </w:r>
      <w:r w:rsidR="006110F2">
        <w:t xml:space="preserve">- </w:t>
      </w:r>
      <w:r w:rsidRPr="00612DE7">
        <w:t>Ore 17.00</w:t>
      </w:r>
    </w:p>
    <w:p w14:paraId="12254172" w14:textId="3BFE1EFD" w:rsidR="009C7D97" w:rsidRPr="00612DE7" w:rsidRDefault="009C7D97" w:rsidP="006871A0">
      <w:pPr>
        <w:pStyle w:val="Nessunaspaziatura"/>
        <w:jc w:val="center"/>
      </w:pPr>
      <w:r w:rsidRPr="00612DE7">
        <w:t>PALAZZO DELLE FESTE</w:t>
      </w:r>
      <w:r w:rsidR="00900281">
        <w:t xml:space="preserve"> PIAZZA VALLE STRETTA</w:t>
      </w:r>
    </w:p>
    <w:p w14:paraId="46691256" w14:textId="77777777" w:rsidR="009C7D97" w:rsidRPr="001977DC" w:rsidRDefault="009C7D97" w:rsidP="00612DE7">
      <w:pPr>
        <w:pStyle w:val="Nessunaspaziatura"/>
        <w:jc w:val="center"/>
        <w:rPr>
          <w:sz w:val="16"/>
          <w:szCs w:val="16"/>
        </w:rPr>
      </w:pPr>
    </w:p>
    <w:p w14:paraId="3F717AA5" w14:textId="48184D81" w:rsidR="009C7D97" w:rsidRPr="007C2EB2" w:rsidRDefault="001977DC" w:rsidP="00612DE7">
      <w:pPr>
        <w:pStyle w:val="Nessunaspaziatura"/>
        <w:jc w:val="center"/>
        <w:rPr>
          <w:sz w:val="28"/>
          <w:szCs w:val="28"/>
        </w:rPr>
      </w:pPr>
      <w:r w:rsidRPr="007C2EB2">
        <w:rPr>
          <w:sz w:val="28"/>
          <w:szCs w:val="28"/>
        </w:rPr>
        <w:t xml:space="preserve">BALLETTO IN DUE ATTI DI </w:t>
      </w:r>
      <w:r w:rsidR="009C7D97" w:rsidRPr="007C2EB2">
        <w:rPr>
          <w:sz w:val="28"/>
          <w:szCs w:val="28"/>
        </w:rPr>
        <w:t xml:space="preserve">DANZA </w:t>
      </w:r>
      <w:r w:rsidR="009C7D97" w:rsidRPr="006871A0">
        <w:rPr>
          <w:sz w:val="28"/>
          <w:szCs w:val="28"/>
        </w:rPr>
        <w:t>CLASSICA</w:t>
      </w:r>
      <w:r w:rsidR="007C2EB2" w:rsidRPr="006871A0">
        <w:rPr>
          <w:sz w:val="28"/>
          <w:szCs w:val="28"/>
        </w:rPr>
        <w:t xml:space="preserve"> DI</w:t>
      </w:r>
      <w:r w:rsidR="007C2EB2" w:rsidRPr="006871A0">
        <w:rPr>
          <w:rFonts w:cs="Times New Roman"/>
          <w:sz w:val="28"/>
          <w:szCs w:val="28"/>
        </w:rPr>
        <w:t xml:space="preserve"> TCHAIKOVSKY</w:t>
      </w:r>
    </w:p>
    <w:p w14:paraId="04A3F328" w14:textId="77777777" w:rsidR="006871A0" w:rsidRDefault="009C7D97" w:rsidP="006871A0">
      <w:pPr>
        <w:pStyle w:val="Nessunaspaziatura"/>
        <w:jc w:val="center"/>
      </w:pPr>
      <w:r w:rsidRPr="006110F2">
        <w:rPr>
          <w:b/>
          <w:sz w:val="32"/>
          <w:szCs w:val="32"/>
        </w:rPr>
        <w:t>IL LAGO DEI CIGNI</w:t>
      </w:r>
      <w:r w:rsidR="006871A0" w:rsidRPr="006871A0">
        <w:t xml:space="preserve"> </w:t>
      </w:r>
    </w:p>
    <w:p w14:paraId="1992196F" w14:textId="20B3FB8F" w:rsidR="006871A0" w:rsidRDefault="006871A0" w:rsidP="006871A0">
      <w:pPr>
        <w:pStyle w:val="Nessunaspaziatura"/>
        <w:jc w:val="center"/>
      </w:pPr>
      <w:r>
        <w:t xml:space="preserve">COMPAGNIA </w:t>
      </w:r>
      <w:r w:rsidRPr="00612DE7">
        <w:t>DI MOSCA "LA CLASSIQUE"</w:t>
      </w:r>
    </w:p>
    <w:p w14:paraId="33C64F01" w14:textId="77777777" w:rsidR="006871A0" w:rsidRPr="006871A0" w:rsidRDefault="006871A0" w:rsidP="006871A0">
      <w:pPr>
        <w:jc w:val="both"/>
        <w:rPr>
          <w:b/>
          <w:sz w:val="16"/>
          <w:szCs w:val="16"/>
          <w:lang w:eastAsia="it-IT"/>
        </w:rPr>
      </w:pPr>
    </w:p>
    <w:p w14:paraId="563B4533" w14:textId="23BB5583" w:rsidR="006871A0" w:rsidRPr="006871A0" w:rsidRDefault="006871A0" w:rsidP="006871A0">
      <w:pPr>
        <w:jc w:val="both"/>
        <w:rPr>
          <w:rFonts w:ascii="Times New Roman" w:hAnsi="Times New Roman" w:cs="Times New Roman"/>
        </w:rPr>
      </w:pPr>
      <w:r w:rsidRPr="006871A0">
        <w:rPr>
          <w:rFonts w:ascii="Times New Roman" w:hAnsi="Times New Roman" w:cs="Times New Roman"/>
        </w:rPr>
        <w:t>S</w:t>
      </w:r>
      <w:r w:rsidR="00DC7DDD" w:rsidRPr="006871A0">
        <w:rPr>
          <w:rFonts w:ascii="Times New Roman" w:hAnsi="Times New Roman" w:cs="Times New Roman"/>
        </w:rPr>
        <w:t>abato 9 novembre alle or</w:t>
      </w:r>
      <w:r w:rsidRPr="006871A0">
        <w:rPr>
          <w:rFonts w:ascii="Times New Roman" w:hAnsi="Times New Roman" w:cs="Times New Roman"/>
        </w:rPr>
        <w:t>e 17.00 i</w:t>
      </w:r>
      <w:r w:rsidR="00DC7DDD" w:rsidRPr="006871A0">
        <w:rPr>
          <w:rFonts w:ascii="Times New Roman" w:hAnsi="Times New Roman" w:cs="Times New Roman"/>
        </w:rPr>
        <w:t>l Palazzo del</w:t>
      </w:r>
      <w:r w:rsidR="007C2EB2" w:rsidRPr="006871A0">
        <w:rPr>
          <w:rFonts w:ascii="Times New Roman" w:hAnsi="Times New Roman" w:cs="Times New Roman"/>
        </w:rPr>
        <w:t>l</w:t>
      </w:r>
      <w:r w:rsidR="00DC7DDD" w:rsidRPr="006871A0">
        <w:rPr>
          <w:rFonts w:ascii="Times New Roman" w:hAnsi="Times New Roman" w:cs="Times New Roman"/>
        </w:rPr>
        <w:t>e Feste di Bardonecchia</w:t>
      </w:r>
      <w:r w:rsidR="007C2EB2" w:rsidRPr="006871A0">
        <w:rPr>
          <w:rFonts w:ascii="Times New Roman" w:hAnsi="Times New Roman" w:cs="Times New Roman"/>
        </w:rPr>
        <w:t>,</w:t>
      </w:r>
      <w:r w:rsidR="00DC7DDD" w:rsidRPr="006871A0">
        <w:rPr>
          <w:rFonts w:ascii="Times New Roman" w:hAnsi="Times New Roman" w:cs="Times New Roman"/>
        </w:rPr>
        <w:t xml:space="preserve"> </w:t>
      </w:r>
      <w:r w:rsidR="007C2EB2" w:rsidRPr="006871A0">
        <w:rPr>
          <w:rFonts w:ascii="Times New Roman" w:hAnsi="Times New Roman" w:cs="Times New Roman"/>
        </w:rPr>
        <w:t>per una sera</w:t>
      </w:r>
      <w:r w:rsidRPr="006871A0">
        <w:rPr>
          <w:rFonts w:ascii="Times New Roman" w:hAnsi="Times New Roman" w:cs="Times New Roman"/>
        </w:rPr>
        <w:t>,</w:t>
      </w:r>
      <w:r w:rsidR="007C2EB2" w:rsidRPr="006871A0">
        <w:rPr>
          <w:rFonts w:ascii="Times New Roman" w:hAnsi="Times New Roman" w:cs="Times New Roman"/>
        </w:rPr>
        <w:t xml:space="preserve"> si trasformerà nelle sponde blu di un lago incantato, </w:t>
      </w:r>
      <w:r w:rsidR="007D7D32">
        <w:rPr>
          <w:rFonts w:ascii="Times New Roman" w:hAnsi="Times New Roman" w:cs="Times New Roman"/>
        </w:rPr>
        <w:t xml:space="preserve">per </w:t>
      </w:r>
      <w:r w:rsidRPr="006871A0">
        <w:rPr>
          <w:rFonts w:ascii="Times New Roman" w:hAnsi="Times New Roman" w:cs="Times New Roman"/>
        </w:rPr>
        <w:t xml:space="preserve">travolgere </w:t>
      </w:r>
      <w:r w:rsidR="007D7D32">
        <w:rPr>
          <w:rFonts w:ascii="Times New Roman" w:hAnsi="Times New Roman" w:cs="Times New Roman"/>
        </w:rPr>
        <w:t xml:space="preserve">gli spettatori </w:t>
      </w:r>
      <w:r w:rsidR="007C2EB2" w:rsidRPr="006871A0">
        <w:rPr>
          <w:rFonts w:ascii="Times New Roman" w:hAnsi="Times New Roman" w:cs="Times New Roman"/>
        </w:rPr>
        <w:t>dalla magia di uno dei più celebri balletti al mondo</w:t>
      </w:r>
      <w:r w:rsidR="00DC7DDD" w:rsidRPr="006871A0">
        <w:rPr>
          <w:rFonts w:ascii="Times New Roman" w:hAnsi="Times New Roman" w:cs="Times New Roman"/>
        </w:rPr>
        <w:t>: “Il lago dei cigni”</w:t>
      </w:r>
      <w:r w:rsidRPr="006871A0">
        <w:rPr>
          <w:rFonts w:ascii="Times New Roman" w:hAnsi="Times New Roman" w:cs="Times New Roman"/>
        </w:rPr>
        <w:t xml:space="preserve">, spettacolo </w:t>
      </w:r>
      <w:proofErr w:type="gramStart"/>
      <w:r w:rsidRPr="006871A0">
        <w:rPr>
          <w:rFonts w:ascii="Times New Roman" w:hAnsi="Times New Roman" w:cs="Times New Roman"/>
        </w:rPr>
        <w:t>suggestivo</w:t>
      </w:r>
      <w:proofErr w:type="gramEnd"/>
      <w:r w:rsidRPr="006871A0">
        <w:rPr>
          <w:rFonts w:ascii="Times New Roman" w:hAnsi="Times New Roman" w:cs="Times New Roman"/>
        </w:rPr>
        <w:t>, perfetto connubio di coreografia e musica grazie al quale può essere considerato fascinosa espressione della cultura popolare e sinonimo del balletto stesso.</w:t>
      </w:r>
    </w:p>
    <w:p w14:paraId="2F11DD86" w14:textId="77777777" w:rsidR="007C2EB2" w:rsidRPr="006871A0" w:rsidRDefault="00DC7DDD" w:rsidP="00DC7DDD">
      <w:pPr>
        <w:jc w:val="both"/>
        <w:rPr>
          <w:rFonts w:ascii="Times New Roman" w:hAnsi="Times New Roman" w:cs="Times New Roman"/>
        </w:rPr>
      </w:pPr>
      <w:r w:rsidRPr="006871A0">
        <w:rPr>
          <w:rFonts w:ascii="Times New Roman" w:hAnsi="Times New Roman" w:cs="Times New Roman"/>
        </w:rPr>
        <w:t xml:space="preserve">Sulle note fiabesche della celebre composizione russo </w:t>
      </w:r>
      <w:proofErr w:type="spellStart"/>
      <w:r w:rsidRPr="006871A0">
        <w:rPr>
          <w:rFonts w:ascii="Times New Roman" w:hAnsi="Times New Roman" w:cs="Times New Roman"/>
        </w:rPr>
        <w:t>Pyotr</w:t>
      </w:r>
      <w:proofErr w:type="spellEnd"/>
      <w:r w:rsidRPr="006871A0">
        <w:rPr>
          <w:rFonts w:ascii="Times New Roman" w:hAnsi="Times New Roman" w:cs="Times New Roman"/>
        </w:rPr>
        <w:t xml:space="preserve"> </w:t>
      </w:r>
      <w:proofErr w:type="spellStart"/>
      <w:r w:rsidRPr="006871A0">
        <w:rPr>
          <w:rFonts w:ascii="Times New Roman" w:hAnsi="Times New Roman" w:cs="Times New Roman"/>
        </w:rPr>
        <w:t>Ilyich</w:t>
      </w:r>
      <w:proofErr w:type="spellEnd"/>
      <w:r w:rsidRPr="006871A0">
        <w:rPr>
          <w:rFonts w:ascii="Times New Roman" w:hAnsi="Times New Roman" w:cs="Times New Roman"/>
        </w:rPr>
        <w:t xml:space="preserve"> </w:t>
      </w:r>
      <w:proofErr w:type="spellStart"/>
      <w:r w:rsidRPr="006871A0">
        <w:rPr>
          <w:rFonts w:ascii="Times New Roman" w:hAnsi="Times New Roman" w:cs="Times New Roman"/>
        </w:rPr>
        <w:t>Tchaikovsky</w:t>
      </w:r>
      <w:proofErr w:type="spellEnd"/>
      <w:r w:rsidRPr="006871A0">
        <w:rPr>
          <w:rFonts w:ascii="Times New Roman" w:hAnsi="Times New Roman" w:cs="Times New Roman"/>
        </w:rPr>
        <w:t xml:space="preserve"> (1840-1893) si esibirà la </w:t>
      </w:r>
      <w:proofErr w:type="gramStart"/>
      <w:r w:rsidRPr="006871A0">
        <w:rPr>
          <w:rFonts w:ascii="Times New Roman" w:hAnsi="Times New Roman" w:cs="Times New Roman"/>
        </w:rPr>
        <w:t>prestigiosa</w:t>
      </w:r>
      <w:proofErr w:type="gramEnd"/>
      <w:r w:rsidRPr="006871A0">
        <w:rPr>
          <w:rFonts w:ascii="Times New Roman" w:hAnsi="Times New Roman" w:cs="Times New Roman"/>
        </w:rPr>
        <w:t xml:space="preserve"> </w:t>
      </w:r>
      <w:r w:rsidR="007C2EB2" w:rsidRPr="006871A0">
        <w:rPr>
          <w:rFonts w:ascii="Times New Roman" w:hAnsi="Times New Roman" w:cs="Times New Roman"/>
        </w:rPr>
        <w:t>compagnia del Balletto di Mosca, s</w:t>
      </w:r>
      <w:r w:rsidRPr="006871A0">
        <w:rPr>
          <w:rFonts w:ascii="Times New Roman" w:hAnsi="Times New Roman" w:cs="Times New Roman"/>
        </w:rPr>
        <w:t xml:space="preserve">otto la direzione di </w:t>
      </w:r>
      <w:proofErr w:type="spellStart"/>
      <w:r w:rsidRPr="006871A0">
        <w:rPr>
          <w:rFonts w:ascii="Times New Roman" w:hAnsi="Times New Roman" w:cs="Times New Roman"/>
        </w:rPr>
        <w:t>Elik</w:t>
      </w:r>
      <w:proofErr w:type="spellEnd"/>
      <w:r w:rsidRPr="006871A0">
        <w:rPr>
          <w:rFonts w:ascii="Times New Roman" w:hAnsi="Times New Roman" w:cs="Times New Roman"/>
        </w:rPr>
        <w:t xml:space="preserve"> </w:t>
      </w:r>
      <w:proofErr w:type="spellStart"/>
      <w:r w:rsidRPr="006871A0">
        <w:rPr>
          <w:rFonts w:ascii="Times New Roman" w:hAnsi="Times New Roman" w:cs="Times New Roman"/>
        </w:rPr>
        <w:t>Melikov</w:t>
      </w:r>
      <w:proofErr w:type="spellEnd"/>
      <w:r w:rsidRPr="006871A0">
        <w:rPr>
          <w:rFonts w:ascii="Times New Roman" w:hAnsi="Times New Roman" w:cs="Times New Roman"/>
        </w:rPr>
        <w:t xml:space="preserve"> </w:t>
      </w:r>
      <w:r w:rsidR="007C2EB2" w:rsidRPr="006871A0">
        <w:rPr>
          <w:rFonts w:ascii="Times New Roman" w:hAnsi="Times New Roman" w:cs="Times New Roman"/>
        </w:rPr>
        <w:t>con</w:t>
      </w:r>
      <w:r w:rsidRPr="006871A0">
        <w:rPr>
          <w:rFonts w:ascii="Times New Roman" w:hAnsi="Times New Roman" w:cs="Times New Roman"/>
        </w:rPr>
        <w:t xml:space="preserve"> due solisti, Diana </w:t>
      </w:r>
      <w:proofErr w:type="spellStart"/>
      <w:r w:rsidRPr="006871A0">
        <w:rPr>
          <w:rFonts w:ascii="Times New Roman" w:hAnsi="Times New Roman" w:cs="Times New Roman"/>
        </w:rPr>
        <w:t>Ereemeva</w:t>
      </w:r>
      <w:proofErr w:type="spellEnd"/>
      <w:r w:rsidRPr="006871A0">
        <w:rPr>
          <w:rFonts w:ascii="Times New Roman" w:hAnsi="Times New Roman" w:cs="Times New Roman"/>
        </w:rPr>
        <w:t xml:space="preserve"> e </w:t>
      </w:r>
      <w:proofErr w:type="spellStart"/>
      <w:r w:rsidRPr="006871A0">
        <w:rPr>
          <w:rFonts w:ascii="Times New Roman" w:hAnsi="Times New Roman" w:cs="Times New Roman"/>
        </w:rPr>
        <w:t>Kirill</w:t>
      </w:r>
      <w:proofErr w:type="spellEnd"/>
      <w:r w:rsidRPr="006871A0">
        <w:rPr>
          <w:rFonts w:ascii="Times New Roman" w:hAnsi="Times New Roman" w:cs="Times New Roman"/>
        </w:rPr>
        <w:t xml:space="preserve"> Popov, entrambi </w:t>
      </w:r>
      <w:r w:rsidR="007C2EB2" w:rsidRPr="006871A0">
        <w:rPr>
          <w:rFonts w:ascii="Times New Roman" w:hAnsi="Times New Roman" w:cs="Times New Roman"/>
        </w:rPr>
        <w:t>stelle</w:t>
      </w:r>
      <w:r w:rsidRPr="006871A0">
        <w:rPr>
          <w:rFonts w:ascii="Times New Roman" w:hAnsi="Times New Roman" w:cs="Times New Roman"/>
        </w:rPr>
        <w:t xml:space="preserve"> del panorama internazionale, rievocheranno la romantica storia in un continuo dissidio fra battiti d’ali bianche e nere, simbolo della lotta fra bene e male, luce e oscurità. </w:t>
      </w:r>
    </w:p>
    <w:p w14:paraId="61EAC880" w14:textId="5B6C2EC0" w:rsidR="00DC7DDD" w:rsidRPr="00D05902" w:rsidRDefault="00DC7DDD" w:rsidP="00D0590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05902">
        <w:rPr>
          <w:rFonts w:ascii="Times New Roman" w:hAnsi="Times New Roman" w:cs="Times New Roman"/>
          <w:sz w:val="22"/>
          <w:szCs w:val="22"/>
        </w:rPr>
        <w:t xml:space="preserve">La principessa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Odette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, vittima del maleficio del perfido mago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Rothbart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D05902">
        <w:rPr>
          <w:rFonts w:ascii="Times New Roman" w:hAnsi="Times New Roman" w:cs="Times New Roman"/>
          <w:sz w:val="22"/>
          <w:szCs w:val="22"/>
        </w:rPr>
        <w:t>a cui</w:t>
      </w:r>
      <w:proofErr w:type="gramEnd"/>
      <w:r w:rsidRPr="00D05902">
        <w:rPr>
          <w:rFonts w:ascii="Times New Roman" w:hAnsi="Times New Roman" w:cs="Times New Roman"/>
          <w:sz w:val="22"/>
          <w:szCs w:val="22"/>
        </w:rPr>
        <w:t xml:space="preserve"> ha negato il suo amore, è costretta durante il giorno ad assumere le sembianze di un cigno bianco. La maledizione potrà essere sconfitta soltanto da un intrepido giuramento d'amore. Il principe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Sigfried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D05902">
        <w:rPr>
          <w:rFonts w:ascii="Times New Roman" w:hAnsi="Times New Roman" w:cs="Times New Roman"/>
          <w:sz w:val="22"/>
          <w:szCs w:val="22"/>
        </w:rPr>
        <w:t xml:space="preserve">si </w:t>
      </w:r>
      <w:proofErr w:type="gramEnd"/>
      <w:r w:rsidRPr="00D05902">
        <w:rPr>
          <w:rFonts w:ascii="Times New Roman" w:hAnsi="Times New Roman" w:cs="Times New Roman"/>
          <w:sz w:val="22"/>
          <w:szCs w:val="22"/>
        </w:rPr>
        <w:t xml:space="preserve">imbatte per la prima volta in una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Odette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 dalle fattezze di cigno e nel tentativo di cacciarla ne scopre la vera identità, se ne innamora e promette di salvarla. </w:t>
      </w:r>
      <w:proofErr w:type="gramStart"/>
      <w:r w:rsidRPr="00D05902">
        <w:rPr>
          <w:rFonts w:ascii="Times New Roman" w:hAnsi="Times New Roman" w:cs="Times New Roman"/>
          <w:sz w:val="22"/>
          <w:szCs w:val="22"/>
        </w:rPr>
        <w:t>Ma</w:t>
      </w:r>
      <w:proofErr w:type="gramEnd"/>
      <w:r w:rsidRPr="00D05902">
        <w:rPr>
          <w:rFonts w:ascii="Times New Roman" w:hAnsi="Times New Roman" w:cs="Times New Roman"/>
          <w:sz w:val="22"/>
          <w:szCs w:val="22"/>
        </w:rPr>
        <w:t xml:space="preserve"> durante una festa alla corte del Principe, il mago presenta sua figlia Odile che nel frattempo ha assunto le sembianze della principessa.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Sigfried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, convinto di trovarsi al cospetto della sua amata, le giura eterno amore. A quel punto il mago svela l’inganno e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Odette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 scompare nelle acque del lago destinata a una morte certa.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Sigfried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, disperato, decide di seguirla: è proprio questo suo gesto a vanificare il sortilegio consentendo ai due giovani di vivere per sempre felici. </w:t>
      </w:r>
    </w:p>
    <w:p w14:paraId="071AB164" w14:textId="24C26729" w:rsidR="00DC7DDD" w:rsidRPr="00D05902" w:rsidRDefault="00DC7DDD" w:rsidP="007D7D3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05902">
        <w:rPr>
          <w:rFonts w:ascii="Times New Roman" w:hAnsi="Times New Roman" w:cs="Times New Roman"/>
          <w:sz w:val="22"/>
          <w:szCs w:val="22"/>
        </w:rPr>
        <w:t xml:space="preserve">Il Balletto di Mosca “ La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Classique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>”</w:t>
      </w:r>
      <w:proofErr w:type="gramStart"/>
      <w:r w:rsidRPr="00D0590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D05902">
        <w:rPr>
          <w:rFonts w:ascii="Times New Roman" w:hAnsi="Times New Roman" w:cs="Times New Roman"/>
          <w:sz w:val="22"/>
          <w:szCs w:val="22"/>
        </w:rPr>
        <w:t xml:space="preserve">ha voluto mantenere intatte le coreografie originali del 1895 di Marius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Petipa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Lev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05902">
        <w:rPr>
          <w:rFonts w:ascii="Times New Roman" w:hAnsi="Times New Roman" w:cs="Times New Roman"/>
          <w:sz w:val="22"/>
          <w:szCs w:val="22"/>
        </w:rPr>
        <w:t>Ivanov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, per portare in scena la versione più autentica de </w:t>
      </w:r>
      <w:r w:rsidRPr="00D05902">
        <w:rPr>
          <w:rFonts w:ascii="Times New Roman" w:hAnsi="Times New Roman" w:cs="Times New Roman"/>
          <w:i/>
          <w:sz w:val="22"/>
          <w:szCs w:val="22"/>
        </w:rPr>
        <w:t>Il Lago dei Cigni</w:t>
      </w:r>
      <w:r w:rsidRPr="00D05902">
        <w:rPr>
          <w:rFonts w:ascii="Times New Roman" w:hAnsi="Times New Roman" w:cs="Times New Roman"/>
          <w:sz w:val="22"/>
          <w:szCs w:val="22"/>
        </w:rPr>
        <w:t xml:space="preserve"> creata per il Teatro </w:t>
      </w:r>
      <w:proofErr w:type="spellStart"/>
      <w:r w:rsidRPr="00D05902">
        <w:rPr>
          <w:rFonts w:ascii="Times New Roman" w:hAnsi="Times New Roman" w:cs="Times New Roman"/>
          <w:i/>
          <w:sz w:val="22"/>
          <w:szCs w:val="22"/>
        </w:rPr>
        <w:t>Mariinsky</w:t>
      </w:r>
      <w:proofErr w:type="spellEnd"/>
      <w:r w:rsidRPr="00D05902">
        <w:rPr>
          <w:rFonts w:ascii="Times New Roman" w:hAnsi="Times New Roman" w:cs="Times New Roman"/>
          <w:sz w:val="22"/>
          <w:szCs w:val="22"/>
        </w:rPr>
        <w:t xml:space="preserve">. Grazie alle accurate scenografie respirerete l’atmosfera gotico-fiabesca della Corte Imperiale Russa di quel periodo. Le scene del I e del III atto presentano uno stile classico ma evocativo, mentre il II e il IV atto, </w:t>
      </w:r>
      <w:proofErr w:type="gramStart"/>
      <w:r w:rsidRPr="00D05902">
        <w:rPr>
          <w:rFonts w:ascii="Times New Roman" w:hAnsi="Times New Roman" w:cs="Times New Roman"/>
          <w:sz w:val="22"/>
          <w:szCs w:val="22"/>
        </w:rPr>
        <w:t>ricreano</w:t>
      </w:r>
      <w:proofErr w:type="gramEnd"/>
      <w:r w:rsidRPr="00D05902">
        <w:rPr>
          <w:rFonts w:ascii="Times New Roman" w:hAnsi="Times New Roman" w:cs="Times New Roman"/>
          <w:sz w:val="22"/>
          <w:szCs w:val="22"/>
        </w:rPr>
        <w:t xml:space="preserve"> l’i</w:t>
      </w:r>
      <w:r w:rsidR="006871A0" w:rsidRPr="00D05902">
        <w:rPr>
          <w:rFonts w:ascii="Times New Roman" w:hAnsi="Times New Roman" w:cs="Times New Roman"/>
          <w:sz w:val="22"/>
          <w:szCs w:val="22"/>
        </w:rPr>
        <w:t xml:space="preserve">ncantesimo del lago, immerso in </w:t>
      </w:r>
      <w:r w:rsidRPr="00D05902">
        <w:rPr>
          <w:rFonts w:ascii="Times New Roman" w:hAnsi="Times New Roman" w:cs="Times New Roman"/>
          <w:sz w:val="22"/>
          <w:szCs w:val="22"/>
        </w:rPr>
        <w:t>un’ambientazione mistica, lunare, ricreata attraverso affascinanti giochi di luci ed ombre.</w:t>
      </w:r>
    </w:p>
    <w:p w14:paraId="66837EB1" w14:textId="77777777" w:rsidR="00D05902" w:rsidRDefault="00D05902" w:rsidP="006110F2">
      <w:pPr>
        <w:rPr>
          <w:rFonts w:ascii="Arial" w:hAnsi="Arial" w:cs="Arial"/>
          <w:b/>
          <w:bCs/>
          <w:color w:val="000000"/>
          <w:sz w:val="16"/>
          <w:szCs w:val="16"/>
          <w:u w:val="single"/>
          <w:lang w:eastAsia="it-IT"/>
        </w:rPr>
      </w:pPr>
    </w:p>
    <w:p w14:paraId="6374FE7D" w14:textId="07710654" w:rsidR="006110F2" w:rsidRPr="00D05902" w:rsidRDefault="009C7D97" w:rsidP="006110F2">
      <w:pPr>
        <w:rPr>
          <w:sz w:val="16"/>
          <w:szCs w:val="16"/>
        </w:rPr>
      </w:pPr>
      <w:r w:rsidRPr="00D05902">
        <w:rPr>
          <w:rFonts w:ascii="Arial" w:hAnsi="Arial" w:cs="Arial"/>
          <w:b/>
          <w:bCs/>
          <w:color w:val="000000"/>
          <w:sz w:val="16"/>
          <w:szCs w:val="16"/>
          <w:u w:val="single"/>
          <w:lang w:eastAsia="it-IT"/>
        </w:rPr>
        <w:t>PLATEA</w:t>
      </w:r>
      <w:proofErr w:type="gramStart"/>
      <w:r w:rsidRPr="00D05902">
        <w:rPr>
          <w:rFonts w:ascii="Arial" w:hAnsi="Arial" w:cs="Arial"/>
          <w:b/>
          <w:bCs/>
          <w:color w:val="000000"/>
          <w:sz w:val="16"/>
          <w:szCs w:val="16"/>
          <w:u w:val="single"/>
          <w:lang w:eastAsia="it-IT"/>
        </w:rPr>
        <w:t> 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 </w:t>
      </w:r>
      <w:proofErr w:type="gramEnd"/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br/>
      </w:r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 xml:space="preserve">Intero € 45,00 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(compresa prevendita prezzo al pubblico</w:t>
      </w:r>
      <w:proofErr w:type="gramStart"/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)</w:t>
      </w:r>
      <w:proofErr w:type="gramEnd"/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  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br/>
      </w:r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 xml:space="preserve">Ridotto Invalidi € 45,00 + 1 biglietto </w:t>
      </w:r>
      <w:proofErr w:type="gramStart"/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omaggio</w:t>
      </w:r>
      <w:proofErr w:type="gramEnd"/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 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 ( compresa prevendita prezzo al pubbli</w:t>
      </w:r>
      <w:r w:rsidR="00AF2332" w:rsidRPr="00D05902">
        <w:rPr>
          <w:rFonts w:ascii="Arial" w:hAnsi="Arial" w:cs="Arial"/>
          <w:color w:val="000000"/>
          <w:sz w:val="16"/>
          <w:szCs w:val="16"/>
          <w:lang w:eastAsia="it-IT"/>
        </w:rPr>
        <w:t>co)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 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br/>
      </w:r>
      <w:proofErr w:type="gramStart"/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Ridotto bambini</w:t>
      </w:r>
      <w:proofErr w:type="gramEnd"/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 xml:space="preserve"> fino a 12 anni  e gruppi da 10 persone in poi € 38,00 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(compresa prevendita prezzo al pubblico).</w:t>
      </w:r>
    </w:p>
    <w:p w14:paraId="784A1299" w14:textId="77777777" w:rsidR="006871A0" w:rsidRPr="00D05902" w:rsidRDefault="009C7D97" w:rsidP="006871A0">
      <w:pPr>
        <w:rPr>
          <w:sz w:val="16"/>
          <w:szCs w:val="16"/>
        </w:rPr>
      </w:pPr>
      <w:r w:rsidRPr="00D05902">
        <w:rPr>
          <w:rFonts w:ascii="Arial" w:hAnsi="Arial" w:cs="Arial"/>
          <w:b/>
          <w:bCs/>
          <w:color w:val="000000"/>
          <w:sz w:val="16"/>
          <w:szCs w:val="16"/>
          <w:u w:val="single"/>
          <w:lang w:eastAsia="it-IT"/>
        </w:rPr>
        <w:t>GALLERIA</w:t>
      </w:r>
      <w:proofErr w:type="gramStart"/>
      <w:r w:rsidRPr="00D05902">
        <w:rPr>
          <w:rFonts w:ascii="Arial" w:hAnsi="Arial" w:cs="Arial"/>
          <w:b/>
          <w:bCs/>
          <w:color w:val="000000"/>
          <w:sz w:val="16"/>
          <w:szCs w:val="16"/>
          <w:u w:val="single"/>
          <w:lang w:eastAsia="it-IT"/>
        </w:rPr>
        <w:t> 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 </w:t>
      </w:r>
      <w:proofErr w:type="gramEnd"/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br/>
      </w:r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Intero € 40,00 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(compresa prevendita prezzo al pubblico</w:t>
      </w:r>
      <w:proofErr w:type="gramStart"/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)</w:t>
      </w:r>
      <w:proofErr w:type="gramEnd"/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  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br/>
      </w:r>
      <w:r w:rsidR="00AF2332"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R</w:t>
      </w:r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 xml:space="preserve">idotto Invalidi € 40,00 + 1 biglietto </w:t>
      </w:r>
      <w:proofErr w:type="gramStart"/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omaggio</w:t>
      </w:r>
      <w:proofErr w:type="gramEnd"/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 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 ( compresa prevendita prezzo al pubblico) r</w:t>
      </w:r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idotto bambini fino a 12 anni  e gruppi da 10 persone in poi € 34,00 </w:t>
      </w:r>
      <w:r w:rsidRPr="00D05902">
        <w:rPr>
          <w:rFonts w:ascii="Arial" w:hAnsi="Arial" w:cs="Arial"/>
          <w:color w:val="000000"/>
          <w:sz w:val="16"/>
          <w:szCs w:val="16"/>
          <w:lang w:eastAsia="it-IT"/>
        </w:rPr>
        <w:t>( compresa prevendita prezzo al pubblico )</w:t>
      </w:r>
    </w:p>
    <w:p w14:paraId="655C93CE" w14:textId="77777777" w:rsidR="00D05902" w:rsidRDefault="00D05902" w:rsidP="00D05902">
      <w:pPr>
        <w:rPr>
          <w:rFonts w:ascii="Arial" w:hAnsi="Arial" w:cs="Arial"/>
          <w:b/>
          <w:bCs/>
          <w:color w:val="000000"/>
          <w:sz w:val="16"/>
          <w:szCs w:val="16"/>
          <w:lang w:eastAsia="it-IT"/>
        </w:rPr>
      </w:pPr>
    </w:p>
    <w:p w14:paraId="4DC86F51" w14:textId="77777777" w:rsidR="00D05902" w:rsidRDefault="009C7D97" w:rsidP="00D05902">
      <w:pPr>
        <w:rPr>
          <w:sz w:val="16"/>
          <w:szCs w:val="16"/>
        </w:rPr>
      </w:pPr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I</w:t>
      </w:r>
      <w:proofErr w:type="gramStart"/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 xml:space="preserve">  </w:t>
      </w:r>
      <w:proofErr w:type="gramEnd"/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 xml:space="preserve">biglietti sono in vendita online su </w:t>
      </w:r>
      <w:r w:rsidR="006110F2"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www.tiketone.it</w:t>
      </w:r>
      <w:r w:rsidR="00D05902"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B</w:t>
      </w:r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iglietti Galleria</w:t>
      </w:r>
      <w:r w:rsidR="00983141"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, Intero,</w:t>
      </w:r>
      <w:r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 xml:space="preserve"> sono acquistabili in prevendita all’Ufficio del Turismo di Piazza Alcide De Gasperi, 1/a </w:t>
      </w:r>
      <w:r w:rsidR="00612DE7"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a B</w:t>
      </w:r>
      <w:r w:rsidR="006110F2" w:rsidRPr="00D05902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ardonecchia, telefono 012299032</w:t>
      </w:r>
      <w:r w:rsidR="006110F2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56B402A6" w14:textId="1D63670C" w:rsidR="00727A0F" w:rsidRPr="00D05902" w:rsidRDefault="00AF2332" w:rsidP="00D05902">
      <w:pPr>
        <w:jc w:val="center"/>
        <w:rPr>
          <w:sz w:val="16"/>
          <w:szCs w:val="16"/>
        </w:rPr>
      </w:pPr>
      <w:r w:rsidRPr="001977DC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Per</w:t>
      </w:r>
      <w:r w:rsidR="009C7D97" w:rsidRPr="001977DC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gramStart"/>
      <w:r w:rsidR="009C7D97" w:rsidRPr="001977DC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ulteriori</w:t>
      </w:r>
      <w:proofErr w:type="gramEnd"/>
      <w:r w:rsidR="009C7D97" w:rsidRPr="001977DC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 informazioni contattare il numero 3341891173</w:t>
      </w:r>
    </w:p>
    <w:sectPr w:rsidR="00727A0F" w:rsidRPr="00D05902" w:rsidSect="00CB2F5D">
      <w:headerReference w:type="default" r:id="rId8"/>
      <w:footerReference w:type="default" r:id="rId9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1B7E" w14:textId="77777777" w:rsidR="006871A0" w:rsidRDefault="006871A0" w:rsidP="00F33243">
      <w:r>
        <w:separator/>
      </w:r>
    </w:p>
  </w:endnote>
  <w:endnote w:type="continuationSeparator" w:id="0">
    <w:p w14:paraId="12253547" w14:textId="77777777" w:rsidR="006871A0" w:rsidRDefault="006871A0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320F3" w14:textId="77777777" w:rsidR="006871A0" w:rsidRPr="00983141" w:rsidRDefault="006871A0" w:rsidP="00F33243">
    <w:pPr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eastAsia="it-IT"/>
      </w:rPr>
    </w:pPr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Prima di stampare, </w:t>
    </w:r>
    <w:proofErr w:type="gramStart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pensa</w:t>
    </w:r>
    <w:proofErr w:type="gramEnd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all'ambiente - </w:t>
    </w:r>
    <w:proofErr w:type="spellStart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Think</w:t>
    </w:r>
    <w:proofErr w:type="spellEnd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about</w:t>
    </w:r>
    <w:proofErr w:type="spellEnd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the </w:t>
    </w:r>
    <w:proofErr w:type="spellStart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environment</w:t>
    </w:r>
    <w:proofErr w:type="spellEnd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</w:t>
    </w:r>
    <w:proofErr w:type="spellStart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>before</w:t>
    </w:r>
    <w:proofErr w:type="spellEnd"/>
    <w:r w:rsidRPr="00983141">
      <w:rPr>
        <w:rFonts w:ascii="Verdana" w:eastAsia="Times New Roman" w:hAnsi="Verdana" w:cs="Times New Roman"/>
        <w:i/>
        <w:color w:val="000000" w:themeColor="text1"/>
        <w:sz w:val="20"/>
        <w:szCs w:val="20"/>
        <w:lang w:eastAsia="it-IT"/>
      </w:rPr>
      <w:t xml:space="preserve"> printing</w:t>
    </w:r>
  </w:p>
  <w:p w14:paraId="24F3F20E" w14:textId="77777777" w:rsidR="006871A0" w:rsidRPr="00D62A44" w:rsidRDefault="006871A0" w:rsidP="00F33243">
    <w:pPr>
      <w:rPr>
        <w:rFonts w:ascii="Times New Roman" w:eastAsia="Times New Roman" w:hAnsi="Times New Roman" w:cs="Times New Roman"/>
        <w:i/>
        <w:color w:val="000000" w:themeColor="text1"/>
        <w:sz w:val="10"/>
        <w:szCs w:val="10"/>
        <w:lang w:eastAsia="it-IT"/>
      </w:rPr>
    </w:pPr>
  </w:p>
  <w:p w14:paraId="3D99CC97" w14:textId="77777777" w:rsidR="006871A0" w:rsidRPr="004B26F1" w:rsidRDefault="006871A0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53F3D11F" wp14:editId="4BAA82E1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76BCBCD" wp14:editId="2D765E0D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6F1">
      <w:rPr>
        <w:rFonts w:cs="Tahoma"/>
        <w:sz w:val="22"/>
      </w:rPr>
      <w:t xml:space="preserve">Per ulteriori informazioni: </w:t>
    </w:r>
  </w:p>
  <w:p w14:paraId="504A9DF6" w14:textId="77777777" w:rsidR="006871A0" w:rsidRPr="004B26F1" w:rsidRDefault="006871A0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14:paraId="599ACFCA" w14:textId="77777777" w:rsidR="006871A0" w:rsidRPr="004B26F1" w:rsidRDefault="006871A0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Piazza A. De Gasperi 1/A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14:paraId="23226807" w14:textId="77777777" w:rsidR="006871A0" w:rsidRPr="004B26F1" w:rsidRDefault="006871A0" w:rsidP="00F33243">
    <w:pPr>
      <w:rPr>
        <w:sz w:val="28"/>
        <w:szCs w:val="32"/>
      </w:rPr>
    </w:pPr>
    <w:hyperlink r:id="rId3" w:history="1">
      <w:r w:rsidRPr="004B26F1">
        <w:rPr>
          <w:rStyle w:val="Collegamentoipertestuale"/>
          <w:rFonts w:cs="Tahoma"/>
          <w:sz w:val="22"/>
        </w:rPr>
        <w:t>info.bardonecchia@turismotorino.org</w:t>
      </w:r>
    </w:hyperlink>
    <w:r w:rsidRPr="004B26F1">
      <w:rPr>
        <w:rFonts w:cs="Tahoma"/>
        <w:sz w:val="22"/>
      </w:rPr>
      <w:t xml:space="preserve">      </w:t>
    </w:r>
    <w:hyperlink r:id="rId4" w:history="1">
      <w:r w:rsidRPr="004B26F1">
        <w:rPr>
          <w:rStyle w:val="Collegamentoipertestuale"/>
          <w:rFonts w:cs="Tahoma"/>
          <w:sz w:val="22"/>
        </w:rPr>
        <w:t>www.bardonecchia.it</w:t>
      </w:r>
    </w:hyperlink>
    <w:r w:rsidRPr="004B26F1">
      <w:rPr>
        <w:rStyle w:val="Collegamentoipertestuale"/>
        <w:rFonts w:cs="Tahoma"/>
        <w:sz w:val="22"/>
        <w:u w:val="none"/>
      </w:rPr>
      <w:t xml:space="preserve">   </w:t>
    </w:r>
    <w:r>
      <w:rPr>
        <w:rStyle w:val="Collegamentoipertestuale"/>
        <w:rFonts w:cs="Tahoma"/>
        <w:sz w:val="22"/>
        <w:u w:val="none"/>
      </w:rPr>
      <w:t xml:space="preserve">     </w:t>
    </w:r>
    <w:r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14:paraId="79FDA0BE" w14:textId="77777777" w:rsidR="006871A0" w:rsidRPr="004B26F1" w:rsidRDefault="006871A0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E4B2" w14:textId="77777777" w:rsidR="006871A0" w:rsidRDefault="006871A0" w:rsidP="00F33243">
      <w:r>
        <w:separator/>
      </w:r>
    </w:p>
  </w:footnote>
  <w:footnote w:type="continuationSeparator" w:id="0">
    <w:p w14:paraId="639F5F34" w14:textId="77777777" w:rsidR="006871A0" w:rsidRDefault="006871A0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244A" w14:textId="77777777" w:rsidR="006871A0" w:rsidRDefault="006871A0">
    <w:pPr>
      <w:pStyle w:val="Intestazione"/>
    </w:pPr>
  </w:p>
  <w:p w14:paraId="6BD25C29" w14:textId="77777777" w:rsidR="006871A0" w:rsidRDefault="006871A0">
    <w:pPr>
      <w:pStyle w:val="Intestazione"/>
    </w:pPr>
  </w:p>
  <w:p w14:paraId="63C7EDAC" w14:textId="77777777" w:rsidR="006871A0" w:rsidRDefault="006871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A6AC971" wp14:editId="5DBEC0DA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6BE58FE9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CEDDD8" wp14:editId="7B219F93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7CB60A13" w14:textId="77777777" w:rsidR="006871A0" w:rsidRDefault="006871A0" w:rsidP="00A00A99">
    <w:pPr>
      <w:pStyle w:val="Intestazione"/>
    </w:pPr>
  </w:p>
  <w:p w14:paraId="4CE08A63" w14:textId="77777777" w:rsidR="006871A0" w:rsidRDefault="006871A0" w:rsidP="00A00A99">
    <w:pPr>
      <w:pStyle w:val="Intestazione"/>
    </w:pPr>
  </w:p>
  <w:p w14:paraId="6EAD7435" w14:textId="69E4064B" w:rsidR="006871A0" w:rsidRPr="00F21587" w:rsidRDefault="006871A0" w:rsidP="00AD496C">
    <w:pPr>
      <w:pStyle w:val="Intestazione"/>
      <w:jc w:val="center"/>
      <w:rPr>
        <w:b/>
        <w:sz w:val="28"/>
        <w:szCs w:val="28"/>
      </w:rPr>
    </w:pPr>
    <w:r w:rsidRPr="00F21587">
      <w:rPr>
        <w:b/>
        <w:sz w:val="28"/>
        <w:szCs w:val="28"/>
      </w:rPr>
      <w:t>COMUNICATO  STAMPA</w:t>
    </w:r>
  </w:p>
  <w:p w14:paraId="0F501875" w14:textId="77777777" w:rsidR="006871A0" w:rsidRPr="00B35F20" w:rsidRDefault="006871A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444A1"/>
    <w:rsid w:val="00144C53"/>
    <w:rsid w:val="001706C4"/>
    <w:rsid w:val="001977DC"/>
    <w:rsid w:val="00197C3C"/>
    <w:rsid w:val="001D71E2"/>
    <w:rsid w:val="0020103F"/>
    <w:rsid w:val="002335CA"/>
    <w:rsid w:val="002435BF"/>
    <w:rsid w:val="00261380"/>
    <w:rsid w:val="00281AA7"/>
    <w:rsid w:val="002B25DA"/>
    <w:rsid w:val="002D041D"/>
    <w:rsid w:val="002D10ED"/>
    <w:rsid w:val="002D22B4"/>
    <w:rsid w:val="002F447F"/>
    <w:rsid w:val="002F5E10"/>
    <w:rsid w:val="00313E97"/>
    <w:rsid w:val="00331235"/>
    <w:rsid w:val="0035001D"/>
    <w:rsid w:val="00371F2C"/>
    <w:rsid w:val="00381903"/>
    <w:rsid w:val="003827F3"/>
    <w:rsid w:val="00395499"/>
    <w:rsid w:val="00397A02"/>
    <w:rsid w:val="003A5919"/>
    <w:rsid w:val="003A6017"/>
    <w:rsid w:val="003E318E"/>
    <w:rsid w:val="00407F53"/>
    <w:rsid w:val="004269B7"/>
    <w:rsid w:val="0044712F"/>
    <w:rsid w:val="004521E4"/>
    <w:rsid w:val="00475823"/>
    <w:rsid w:val="00477925"/>
    <w:rsid w:val="004A1EDE"/>
    <w:rsid w:val="004B26F1"/>
    <w:rsid w:val="004C1CBB"/>
    <w:rsid w:val="004D19A4"/>
    <w:rsid w:val="004E2932"/>
    <w:rsid w:val="004E355C"/>
    <w:rsid w:val="004E74E7"/>
    <w:rsid w:val="004F62C1"/>
    <w:rsid w:val="004F6761"/>
    <w:rsid w:val="00501BD3"/>
    <w:rsid w:val="005136C8"/>
    <w:rsid w:val="0052582E"/>
    <w:rsid w:val="00553D76"/>
    <w:rsid w:val="00581568"/>
    <w:rsid w:val="005838C2"/>
    <w:rsid w:val="00596F71"/>
    <w:rsid w:val="005A45EE"/>
    <w:rsid w:val="005B3EF6"/>
    <w:rsid w:val="005B4737"/>
    <w:rsid w:val="005C4136"/>
    <w:rsid w:val="005D5F88"/>
    <w:rsid w:val="005F3286"/>
    <w:rsid w:val="006110F2"/>
    <w:rsid w:val="00612DE7"/>
    <w:rsid w:val="006135B8"/>
    <w:rsid w:val="0064001A"/>
    <w:rsid w:val="00645BCD"/>
    <w:rsid w:val="006503FE"/>
    <w:rsid w:val="00653D82"/>
    <w:rsid w:val="00655CE3"/>
    <w:rsid w:val="00664BCD"/>
    <w:rsid w:val="00680D48"/>
    <w:rsid w:val="006871A0"/>
    <w:rsid w:val="00694705"/>
    <w:rsid w:val="006C1CEA"/>
    <w:rsid w:val="006D7502"/>
    <w:rsid w:val="006E654C"/>
    <w:rsid w:val="006E7840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C2EB2"/>
    <w:rsid w:val="007D53C0"/>
    <w:rsid w:val="007D7D32"/>
    <w:rsid w:val="007E49BF"/>
    <w:rsid w:val="007F2EBC"/>
    <w:rsid w:val="007F6C63"/>
    <w:rsid w:val="00803B0E"/>
    <w:rsid w:val="00803B96"/>
    <w:rsid w:val="008143BD"/>
    <w:rsid w:val="00821F42"/>
    <w:rsid w:val="008333C3"/>
    <w:rsid w:val="00862CBC"/>
    <w:rsid w:val="008864DE"/>
    <w:rsid w:val="008A274E"/>
    <w:rsid w:val="008A3D9B"/>
    <w:rsid w:val="008E0879"/>
    <w:rsid w:val="009000B1"/>
    <w:rsid w:val="00900281"/>
    <w:rsid w:val="00900992"/>
    <w:rsid w:val="00916A8E"/>
    <w:rsid w:val="00916FBD"/>
    <w:rsid w:val="009279E9"/>
    <w:rsid w:val="009312CB"/>
    <w:rsid w:val="00951F6E"/>
    <w:rsid w:val="00954E82"/>
    <w:rsid w:val="00983141"/>
    <w:rsid w:val="009A4D19"/>
    <w:rsid w:val="009A4E46"/>
    <w:rsid w:val="009B44D6"/>
    <w:rsid w:val="009C7D97"/>
    <w:rsid w:val="009D3A2E"/>
    <w:rsid w:val="009E482C"/>
    <w:rsid w:val="009F33AF"/>
    <w:rsid w:val="00A00A99"/>
    <w:rsid w:val="00A6103D"/>
    <w:rsid w:val="00A611B0"/>
    <w:rsid w:val="00A72C72"/>
    <w:rsid w:val="00A90B75"/>
    <w:rsid w:val="00A93C6E"/>
    <w:rsid w:val="00AA7899"/>
    <w:rsid w:val="00AA7E54"/>
    <w:rsid w:val="00AB2F5D"/>
    <w:rsid w:val="00AD496C"/>
    <w:rsid w:val="00AE3EEB"/>
    <w:rsid w:val="00AF1FB5"/>
    <w:rsid w:val="00AF2332"/>
    <w:rsid w:val="00B23A47"/>
    <w:rsid w:val="00B35F20"/>
    <w:rsid w:val="00B53DC7"/>
    <w:rsid w:val="00B67C1C"/>
    <w:rsid w:val="00B70717"/>
    <w:rsid w:val="00B72305"/>
    <w:rsid w:val="00B72E91"/>
    <w:rsid w:val="00B73CB5"/>
    <w:rsid w:val="00B812EF"/>
    <w:rsid w:val="00BE2E99"/>
    <w:rsid w:val="00BE5D29"/>
    <w:rsid w:val="00BF06B7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E59E6"/>
    <w:rsid w:val="00D05902"/>
    <w:rsid w:val="00D13A3D"/>
    <w:rsid w:val="00D16E4D"/>
    <w:rsid w:val="00D23BEC"/>
    <w:rsid w:val="00D26680"/>
    <w:rsid w:val="00D3373F"/>
    <w:rsid w:val="00D420DA"/>
    <w:rsid w:val="00D62A44"/>
    <w:rsid w:val="00D875A7"/>
    <w:rsid w:val="00D9113B"/>
    <w:rsid w:val="00DA15A0"/>
    <w:rsid w:val="00DB2D18"/>
    <w:rsid w:val="00DB502E"/>
    <w:rsid w:val="00DC6F33"/>
    <w:rsid w:val="00DC7DDD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34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atterepredefinitoparagrafo"/>
    <w:rsid w:val="00B72E91"/>
  </w:style>
  <w:style w:type="character" w:styleId="Enfasicorsivo">
    <w:name w:val="Emphasis"/>
    <w:basedOn w:val="Carattere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243"/>
  </w:style>
  <w:style w:type="character" w:styleId="Collegamentovisitato">
    <w:name w:val="FollowedHyperlink"/>
    <w:basedOn w:val="Carattere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612DE7"/>
    <w:rPr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atterepredefinitoparagrafo"/>
    <w:rsid w:val="00D9113B"/>
  </w:style>
  <w:style w:type="character" w:customStyle="1" w:styleId="58cm">
    <w:name w:val="_58cm"/>
    <w:basedOn w:val="Caratterepredefinitoparagrafo"/>
    <w:rsid w:val="00D911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atterepredefinitoparagrafo"/>
    <w:rsid w:val="00B72E91"/>
  </w:style>
  <w:style w:type="character" w:styleId="Enfasicorsivo">
    <w:name w:val="Emphasis"/>
    <w:basedOn w:val="Carattere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243"/>
  </w:style>
  <w:style w:type="character" w:styleId="Collegamentovisitato">
    <w:name w:val="FollowedHyperlink"/>
    <w:basedOn w:val="Carattere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612DE7"/>
    <w:rPr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atterepredefinitoparagrafo"/>
    <w:rsid w:val="00D9113B"/>
  </w:style>
  <w:style w:type="character" w:customStyle="1" w:styleId="58cm">
    <w:name w:val="_58cm"/>
    <w:basedOn w:val="Caratterepredefinitoparagrafo"/>
    <w:rsid w:val="00D9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977">
                                  <w:blockQuote w:val="1"/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4" Type="http://schemas.openxmlformats.org/officeDocument/2006/relationships/hyperlink" Target="http://www.bardonecchia.it" TargetMode="External"/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F629-10F5-4B47-AC8E-9FBBEF08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</cp:lastModifiedBy>
  <cp:revision>3</cp:revision>
  <cp:lastPrinted>2019-10-15T10:32:00Z</cp:lastPrinted>
  <dcterms:created xsi:type="dcterms:W3CDTF">2019-10-15T10:31:00Z</dcterms:created>
  <dcterms:modified xsi:type="dcterms:W3CDTF">2019-10-15T10:34:00Z</dcterms:modified>
</cp:coreProperties>
</file>