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B43" w:rsidRPr="002B7B43" w:rsidRDefault="001F599C" w:rsidP="002B7B43">
      <w:pPr>
        <w:jc w:val="center"/>
        <w:rPr>
          <w:rFonts w:ascii="Calibri" w:hAnsi="Calibri" w:cs="Trebuchet MS"/>
          <w:b/>
          <w:bCs/>
          <w:sz w:val="30"/>
          <w:szCs w:val="30"/>
          <w:shd w:val="clear" w:color="auto" w:fill="FFFFFF"/>
        </w:rPr>
      </w:pPr>
      <w:r>
        <w:rPr>
          <w:rFonts w:ascii="Calibri" w:hAnsi="Calibri" w:cs="Trebuchet MS"/>
          <w:b/>
          <w:bCs/>
          <w:sz w:val="30"/>
          <w:szCs w:val="30"/>
          <w:shd w:val="clear" w:color="auto" w:fill="FFFFFF"/>
        </w:rPr>
        <w:t>Nasce “Sce</w:t>
      </w:r>
      <w:r w:rsidR="00593B1C">
        <w:rPr>
          <w:rFonts w:ascii="Calibri" w:hAnsi="Calibri" w:cs="Trebuchet MS"/>
          <w:b/>
          <w:bCs/>
          <w:sz w:val="30"/>
          <w:szCs w:val="30"/>
          <w:shd w:val="clear" w:color="auto" w:fill="FFFFFF"/>
        </w:rPr>
        <w:t>na</w:t>
      </w:r>
      <w:r>
        <w:rPr>
          <w:rFonts w:ascii="Calibri" w:hAnsi="Calibri" w:cs="Trebuchet MS"/>
          <w:b/>
          <w:bCs/>
          <w:sz w:val="30"/>
          <w:szCs w:val="30"/>
          <w:shd w:val="clear" w:color="auto" w:fill="FFFFFF"/>
        </w:rPr>
        <w:t>1312”, stagione invernale di musica-teatro di Bardonecchia: ventisei appuntamenti d</w:t>
      </w:r>
      <w:r w:rsidR="002B7B43" w:rsidRPr="002B7B43">
        <w:rPr>
          <w:rFonts w:ascii="Calibri" w:hAnsi="Calibri" w:cs="Trebuchet MS"/>
          <w:b/>
          <w:bCs/>
          <w:sz w:val="30"/>
          <w:szCs w:val="30"/>
          <w:shd w:val="clear" w:color="auto" w:fill="FFFFFF"/>
        </w:rPr>
        <w:t>al</w:t>
      </w:r>
      <w:r>
        <w:rPr>
          <w:rFonts w:ascii="Calibri" w:hAnsi="Calibri" w:cs="Trebuchet MS"/>
          <w:b/>
          <w:bCs/>
          <w:sz w:val="30"/>
          <w:szCs w:val="30"/>
          <w:shd w:val="clear" w:color="auto" w:fill="FFFFFF"/>
        </w:rPr>
        <w:t xml:space="preserve"> 27 dicembre al 26 aprile.</w:t>
      </w:r>
    </w:p>
    <w:p w:rsidR="00494309" w:rsidRPr="002B7B43" w:rsidRDefault="001F599C" w:rsidP="001F599C">
      <w:pPr>
        <w:jc w:val="center"/>
        <w:rPr>
          <w:rFonts w:ascii="Calibri" w:hAnsi="Calibri" w:cs="Trebuchet MS"/>
          <w:bCs/>
          <w:i/>
          <w:sz w:val="26"/>
          <w:szCs w:val="26"/>
          <w:shd w:val="clear" w:color="auto" w:fill="FFFFFF"/>
        </w:rPr>
      </w:pPr>
      <w:bookmarkStart w:id="0" w:name="_GoBack"/>
      <w:bookmarkEnd w:id="0"/>
      <w:r w:rsidRPr="00494309">
        <w:rPr>
          <w:rFonts w:ascii="Calibri" w:hAnsi="Calibri" w:cs="Trebuchet MS"/>
          <w:bCs/>
          <w:i/>
          <w:sz w:val="26"/>
          <w:szCs w:val="26"/>
          <w:shd w:val="clear" w:color="auto" w:fill="FFFFFF"/>
        </w:rPr>
        <w:t xml:space="preserve">Primo appuntamento </w:t>
      </w:r>
      <w:r>
        <w:rPr>
          <w:rFonts w:ascii="Calibri" w:hAnsi="Calibri" w:cs="Trebuchet MS"/>
          <w:bCs/>
          <w:i/>
          <w:sz w:val="26"/>
          <w:szCs w:val="26"/>
          <w:shd w:val="clear" w:color="auto" w:fill="FFFFFF"/>
        </w:rPr>
        <w:t>giovedì 27 dicembre con l’Accademia dei Folli</w:t>
      </w:r>
    </w:p>
    <w:p w:rsidR="001F599C" w:rsidRPr="00A10447" w:rsidRDefault="002B7B43" w:rsidP="00A10447">
      <w:pPr>
        <w:autoSpaceDE w:val="0"/>
        <w:autoSpaceDN w:val="0"/>
        <w:adjustRightInd w:val="0"/>
        <w:jc w:val="both"/>
        <w:rPr>
          <w:rFonts w:ascii="Calibri" w:hAnsi="Calibri" w:cs="Trebuchet MS"/>
          <w:bCs/>
          <w:sz w:val="24"/>
          <w:szCs w:val="24"/>
          <w:shd w:val="clear" w:color="auto" w:fill="FFFFFF"/>
        </w:rPr>
      </w:pPr>
      <w:r w:rsidRPr="00494309">
        <w:rPr>
          <w:rFonts w:ascii="Calibri" w:hAnsi="Calibri" w:cs="Trebuchet MS"/>
          <w:bCs/>
          <w:sz w:val="24"/>
          <w:szCs w:val="24"/>
          <w:shd w:val="clear" w:color="auto" w:fill="FFFFFF"/>
        </w:rPr>
        <w:t>Il</w:t>
      </w:r>
      <w:r w:rsidRPr="00A10447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 </w:t>
      </w:r>
      <w:r w:rsidRPr="00A10447">
        <w:rPr>
          <w:rFonts w:ascii="Calibri" w:hAnsi="Calibri" w:cs="Trebuchet MS"/>
          <w:b/>
          <w:bCs/>
          <w:sz w:val="24"/>
          <w:szCs w:val="24"/>
          <w:shd w:val="clear" w:color="auto" w:fill="FFFFFF"/>
        </w:rPr>
        <w:t xml:space="preserve">Comune di Bardonecchia </w:t>
      </w:r>
      <w:r w:rsidR="001F599C" w:rsidRPr="00A10447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presenta </w:t>
      </w:r>
      <w:r w:rsidRPr="00A10447">
        <w:rPr>
          <w:rFonts w:ascii="Calibri" w:hAnsi="Calibri" w:cs="Trebuchet MS"/>
          <w:b/>
          <w:bCs/>
          <w:sz w:val="24"/>
          <w:szCs w:val="24"/>
          <w:shd w:val="clear" w:color="auto" w:fill="FFFFFF"/>
        </w:rPr>
        <w:t>“</w:t>
      </w:r>
      <w:r w:rsidR="001F599C" w:rsidRPr="00A10447">
        <w:rPr>
          <w:rFonts w:ascii="Calibri" w:hAnsi="Calibri" w:cs="Trebuchet MS"/>
          <w:b/>
          <w:bCs/>
          <w:sz w:val="24"/>
          <w:szCs w:val="24"/>
          <w:shd w:val="clear" w:color="auto" w:fill="FFFFFF"/>
        </w:rPr>
        <w:t>Scena1312</w:t>
      </w:r>
      <w:r w:rsidRPr="00A10447">
        <w:rPr>
          <w:rFonts w:ascii="Calibri" w:hAnsi="Calibri" w:cs="Trebuchet MS"/>
          <w:b/>
          <w:bCs/>
          <w:sz w:val="24"/>
          <w:szCs w:val="24"/>
          <w:shd w:val="clear" w:color="auto" w:fill="FFFFFF"/>
        </w:rPr>
        <w:t>”</w:t>
      </w:r>
      <w:r w:rsidRPr="00A10447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, rassegna </w:t>
      </w:r>
      <w:r w:rsidR="001F599C" w:rsidRPr="00A10447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invernale </w:t>
      </w:r>
      <w:r w:rsidRPr="00A10447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di musica-teatro. In programma </w:t>
      </w:r>
      <w:r w:rsidR="001F599C" w:rsidRPr="00A10447">
        <w:rPr>
          <w:rFonts w:ascii="Calibri" w:hAnsi="Calibri" w:cs="Trebuchet MS"/>
          <w:b/>
          <w:bCs/>
          <w:sz w:val="24"/>
          <w:szCs w:val="24"/>
          <w:shd w:val="clear" w:color="auto" w:fill="FFFFFF"/>
        </w:rPr>
        <w:t xml:space="preserve">26 </w:t>
      </w:r>
      <w:r w:rsidRPr="00A10447">
        <w:rPr>
          <w:rFonts w:ascii="Calibri" w:hAnsi="Calibri" w:cs="Trebuchet MS"/>
          <w:bCs/>
          <w:sz w:val="24"/>
          <w:szCs w:val="24"/>
          <w:shd w:val="clear" w:color="auto" w:fill="FFFFFF"/>
        </w:rPr>
        <w:t>appuntamenti</w:t>
      </w:r>
      <w:r w:rsidR="001F599C" w:rsidRPr="00A10447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, dal 27 dicembre al 26 aprile, di cui 11 nelle sole vacanze di Natale. </w:t>
      </w:r>
      <w:r w:rsidR="00593B1C" w:rsidRPr="00A10447">
        <w:rPr>
          <w:rFonts w:ascii="Calibri" w:hAnsi="Calibri" w:cs="Trebuchet MS"/>
          <w:bCs/>
          <w:sz w:val="24"/>
          <w:szCs w:val="24"/>
          <w:shd w:val="clear" w:color="auto" w:fill="FFFFFF"/>
        </w:rPr>
        <w:t>La rassegna è realizzata in collaborazione con l’</w:t>
      </w:r>
      <w:r w:rsidR="00593B1C" w:rsidRPr="00A10447">
        <w:rPr>
          <w:rFonts w:ascii="Calibri" w:hAnsi="Calibri" w:cs="Trebuchet MS"/>
          <w:b/>
          <w:bCs/>
          <w:sz w:val="24"/>
          <w:szCs w:val="24"/>
          <w:shd w:val="clear" w:color="auto" w:fill="FFFFFF"/>
        </w:rPr>
        <w:t>Associazione Estemporanea</w:t>
      </w:r>
      <w:r w:rsidR="00593B1C" w:rsidRPr="00A10447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, che cura la parte musicale, e </w:t>
      </w:r>
      <w:r w:rsidR="00593B1C" w:rsidRPr="00A10447">
        <w:rPr>
          <w:rFonts w:ascii="Calibri" w:hAnsi="Calibri" w:cs="Trebuchet MS"/>
          <w:b/>
          <w:bCs/>
          <w:sz w:val="24"/>
          <w:szCs w:val="24"/>
          <w:shd w:val="clear" w:color="auto" w:fill="FFFFFF"/>
        </w:rPr>
        <w:t>l’Accademia dei Folli</w:t>
      </w:r>
      <w:r w:rsidR="00593B1C" w:rsidRPr="00A10447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, che segue invece la parte teatrale. </w:t>
      </w:r>
      <w:r w:rsidR="00593B1C" w:rsidRPr="00A10447">
        <w:rPr>
          <w:rFonts w:cstheme="minorHAnsi"/>
          <w:color w:val="1D2129"/>
          <w:sz w:val="24"/>
          <w:szCs w:val="24"/>
        </w:rPr>
        <w:t xml:space="preserve">Per </w:t>
      </w:r>
      <w:r w:rsidR="00593B1C" w:rsidRPr="00A10447">
        <w:rPr>
          <w:rFonts w:cstheme="minorHAnsi"/>
          <w:color w:val="1D2129"/>
          <w:sz w:val="24"/>
          <w:szCs w:val="24"/>
        </w:rPr>
        <w:t>quattro mesi</w:t>
      </w:r>
      <w:r w:rsidR="00A10447">
        <w:rPr>
          <w:rFonts w:cstheme="minorHAnsi"/>
          <w:color w:val="1D2129"/>
          <w:sz w:val="24"/>
          <w:szCs w:val="24"/>
        </w:rPr>
        <w:t xml:space="preserve"> </w:t>
      </w:r>
      <w:r w:rsidR="00593B1C" w:rsidRPr="00A10447">
        <w:rPr>
          <w:rFonts w:cstheme="minorHAnsi"/>
          <w:b/>
          <w:color w:val="1D2129"/>
          <w:sz w:val="24"/>
          <w:szCs w:val="24"/>
        </w:rPr>
        <w:t>Bardonecchia</w:t>
      </w:r>
      <w:r w:rsidR="00593B1C" w:rsidRPr="00A10447">
        <w:rPr>
          <w:rFonts w:cstheme="minorHAnsi"/>
          <w:color w:val="1D2129"/>
          <w:sz w:val="24"/>
          <w:szCs w:val="24"/>
        </w:rPr>
        <w:t xml:space="preserve"> divent</w:t>
      </w:r>
      <w:r w:rsidR="00593B1C" w:rsidRPr="00A10447">
        <w:rPr>
          <w:rFonts w:cstheme="minorHAnsi"/>
          <w:color w:val="1D2129"/>
          <w:sz w:val="24"/>
          <w:szCs w:val="24"/>
        </w:rPr>
        <w:t>a dunque</w:t>
      </w:r>
      <w:r w:rsidR="00593B1C" w:rsidRPr="00A10447">
        <w:rPr>
          <w:rFonts w:cstheme="minorHAnsi"/>
          <w:color w:val="1D2129"/>
          <w:sz w:val="24"/>
          <w:szCs w:val="24"/>
        </w:rPr>
        <w:t xml:space="preserve"> un </w:t>
      </w:r>
      <w:r w:rsidR="00593B1C" w:rsidRPr="00A10447">
        <w:rPr>
          <w:rFonts w:cstheme="minorHAnsi"/>
          <w:b/>
          <w:color w:val="1D2129"/>
          <w:sz w:val="24"/>
          <w:szCs w:val="24"/>
        </w:rPr>
        <w:t>crocevia di musicisti, attori, ballerini e artisti</w:t>
      </w:r>
      <w:r w:rsidR="00593B1C" w:rsidRPr="00A10447">
        <w:rPr>
          <w:rFonts w:cstheme="minorHAnsi"/>
          <w:color w:val="1D2129"/>
          <w:sz w:val="24"/>
          <w:szCs w:val="24"/>
        </w:rPr>
        <w:t>,</w:t>
      </w:r>
      <w:r w:rsidR="00593B1C" w:rsidRPr="00A10447">
        <w:rPr>
          <w:rFonts w:cstheme="minorHAnsi"/>
          <w:color w:val="1D2129"/>
          <w:sz w:val="24"/>
          <w:szCs w:val="24"/>
        </w:rPr>
        <w:t xml:space="preserve"> accompagnando il pubblico</w:t>
      </w:r>
      <w:r w:rsidR="00593B1C" w:rsidRPr="00A10447">
        <w:rPr>
          <w:rFonts w:cstheme="minorHAnsi"/>
          <w:color w:val="1D2129"/>
          <w:sz w:val="24"/>
          <w:szCs w:val="24"/>
        </w:rPr>
        <w:t xml:space="preserve"> in un’esperienza mozzafiato ad alta quota</w:t>
      </w:r>
      <w:r w:rsidR="00CB46CF" w:rsidRPr="00A10447">
        <w:rPr>
          <w:rFonts w:cstheme="minorHAnsi"/>
          <w:color w:val="1D2129"/>
          <w:sz w:val="24"/>
          <w:szCs w:val="24"/>
        </w:rPr>
        <w:t>,</w:t>
      </w:r>
      <w:r w:rsidR="00593B1C" w:rsidRPr="00A10447">
        <w:rPr>
          <w:rFonts w:cstheme="minorHAnsi"/>
          <w:color w:val="1D2129"/>
          <w:sz w:val="24"/>
          <w:szCs w:val="24"/>
        </w:rPr>
        <w:t xml:space="preserve"> </w:t>
      </w:r>
      <w:r w:rsidR="00CB46CF" w:rsidRPr="00A10447">
        <w:rPr>
          <w:rFonts w:cstheme="minorHAnsi"/>
          <w:color w:val="1D2129"/>
          <w:sz w:val="24"/>
          <w:szCs w:val="24"/>
        </w:rPr>
        <w:t xml:space="preserve">a </w:t>
      </w:r>
      <w:r w:rsidR="00593B1C" w:rsidRPr="00A10447">
        <w:rPr>
          <w:rFonts w:cstheme="minorHAnsi"/>
          <w:b/>
          <w:color w:val="1D2129"/>
          <w:sz w:val="24"/>
          <w:szCs w:val="24"/>
        </w:rPr>
        <w:t xml:space="preserve">1312 </w:t>
      </w:r>
      <w:r w:rsidR="00CB46CF" w:rsidRPr="00A10447">
        <w:rPr>
          <w:rFonts w:cstheme="minorHAnsi"/>
          <w:color w:val="1D2129"/>
          <w:sz w:val="24"/>
          <w:szCs w:val="24"/>
        </w:rPr>
        <w:t xml:space="preserve">metri sopra il livello del mare. </w:t>
      </w:r>
    </w:p>
    <w:p w:rsidR="00C429F8" w:rsidRPr="00C429F8" w:rsidRDefault="002B7B43" w:rsidP="00C429F8">
      <w:pPr>
        <w:spacing w:line="276" w:lineRule="auto"/>
        <w:jc w:val="both"/>
        <w:rPr>
          <w:rFonts w:ascii="Calibri" w:hAnsi="Calibri" w:cs="Trebuchet MS"/>
          <w:b/>
          <w:sz w:val="24"/>
          <w:szCs w:val="24"/>
        </w:rPr>
      </w:pPr>
      <w:r w:rsidRPr="00A10447">
        <w:rPr>
          <w:rFonts w:ascii="Calibri" w:hAnsi="Calibri" w:cs="Trebuchet MS"/>
          <w:sz w:val="24"/>
          <w:szCs w:val="24"/>
        </w:rPr>
        <w:t xml:space="preserve">La </w:t>
      </w:r>
      <w:r w:rsidRPr="00A10447">
        <w:rPr>
          <w:rFonts w:ascii="Calibri" w:hAnsi="Calibri" w:cs="Trebuchet MS"/>
          <w:b/>
          <w:sz w:val="24"/>
          <w:szCs w:val="24"/>
        </w:rPr>
        <w:t>prima data</w:t>
      </w:r>
      <w:r w:rsidRPr="00A10447">
        <w:rPr>
          <w:rFonts w:ascii="Calibri" w:hAnsi="Calibri" w:cs="Trebuchet MS"/>
          <w:sz w:val="24"/>
          <w:szCs w:val="24"/>
        </w:rPr>
        <w:t xml:space="preserve"> da segnare in calendario è</w:t>
      </w:r>
      <w:r w:rsidRPr="00A10447">
        <w:rPr>
          <w:rFonts w:ascii="Calibri" w:hAnsi="Calibri" w:cs="Trebuchet MS"/>
          <w:b/>
          <w:sz w:val="24"/>
          <w:szCs w:val="24"/>
        </w:rPr>
        <w:t xml:space="preserve"> </w:t>
      </w:r>
      <w:r w:rsidR="00CB46CF" w:rsidRPr="00A10447">
        <w:rPr>
          <w:rFonts w:ascii="Calibri" w:hAnsi="Calibri" w:cs="Trebuchet MS"/>
          <w:b/>
          <w:sz w:val="24"/>
          <w:szCs w:val="24"/>
        </w:rPr>
        <w:t xml:space="preserve">giovedì 27 dicembre </w:t>
      </w:r>
      <w:r w:rsidR="00CB46CF" w:rsidRPr="00A10447">
        <w:rPr>
          <w:rFonts w:ascii="Calibri" w:hAnsi="Calibri" w:cs="Trebuchet MS"/>
          <w:sz w:val="24"/>
          <w:szCs w:val="24"/>
        </w:rPr>
        <w:t xml:space="preserve">alle 21 al Palazzo delle Feste con </w:t>
      </w:r>
      <w:r w:rsidR="00CB46CF" w:rsidRPr="00A10447">
        <w:rPr>
          <w:rFonts w:ascii="Calibri" w:hAnsi="Calibri" w:cs="Trebuchet MS"/>
          <w:b/>
          <w:sz w:val="24"/>
          <w:szCs w:val="24"/>
        </w:rPr>
        <w:t>l’</w:t>
      </w:r>
      <w:r w:rsidR="00CB46CF" w:rsidRPr="00CB46CF">
        <w:rPr>
          <w:rFonts w:ascii="Calibri" w:hAnsi="Calibri" w:cs="Trebuchet MS"/>
          <w:b/>
          <w:sz w:val="24"/>
          <w:szCs w:val="24"/>
        </w:rPr>
        <w:t>Accademia dei Folli</w:t>
      </w:r>
      <w:r w:rsidR="00CB46CF">
        <w:rPr>
          <w:rFonts w:ascii="Calibri" w:hAnsi="Calibri" w:cs="Trebuchet MS"/>
          <w:sz w:val="24"/>
          <w:szCs w:val="24"/>
        </w:rPr>
        <w:t xml:space="preserve">, in scena con </w:t>
      </w:r>
      <w:r w:rsidR="00CB46CF" w:rsidRPr="00CB46CF">
        <w:rPr>
          <w:rFonts w:ascii="Calibri" w:hAnsi="Calibri" w:cs="Trebuchet MS"/>
          <w:b/>
          <w:i/>
          <w:sz w:val="24"/>
          <w:szCs w:val="24"/>
        </w:rPr>
        <w:t>Viaggi e Miraggi</w:t>
      </w:r>
      <w:r w:rsidR="00CB46CF">
        <w:rPr>
          <w:rFonts w:ascii="Calibri" w:hAnsi="Calibri" w:cs="Trebuchet MS"/>
          <w:sz w:val="24"/>
          <w:szCs w:val="24"/>
        </w:rPr>
        <w:t>, uno spettacolo in cui si racconta come sia intrinseco in ogni essere umano il desiderio e l’istinto di viaggiare, con il proprio bagaglio e il proprio destino. Ogni volta che leggiamo</w:t>
      </w:r>
      <w:r w:rsidR="00C429F8">
        <w:rPr>
          <w:rFonts w:ascii="Calibri" w:hAnsi="Calibri" w:cs="Trebuchet MS"/>
          <w:sz w:val="24"/>
          <w:szCs w:val="24"/>
        </w:rPr>
        <w:t xml:space="preserve"> un</w:t>
      </w:r>
      <w:r w:rsidR="00CB46CF">
        <w:rPr>
          <w:rFonts w:ascii="Calibri" w:hAnsi="Calibri" w:cs="Trebuchet MS"/>
          <w:sz w:val="24"/>
          <w:szCs w:val="24"/>
        </w:rPr>
        <w:t xml:space="preserve"> libro entriamo in un mondo fantastico e, con la nostra immaginazione e fantasia,</w:t>
      </w:r>
      <w:r w:rsidR="00C429F8">
        <w:rPr>
          <w:rFonts w:ascii="Calibri" w:hAnsi="Calibri" w:cs="Trebuchet MS"/>
          <w:sz w:val="24"/>
          <w:szCs w:val="24"/>
        </w:rPr>
        <w:t xml:space="preserve"> </w:t>
      </w:r>
      <w:r w:rsidR="00CB46CF">
        <w:rPr>
          <w:rFonts w:ascii="Calibri" w:hAnsi="Calibri" w:cs="Trebuchet MS"/>
          <w:sz w:val="24"/>
          <w:szCs w:val="24"/>
        </w:rPr>
        <w:t xml:space="preserve">partiamo per un viaggio verso strade nuove, alla scoperta di luoghi </w:t>
      </w:r>
      <w:r w:rsidR="00C429F8">
        <w:rPr>
          <w:rFonts w:ascii="Calibri" w:hAnsi="Calibri" w:cs="Trebuchet MS"/>
          <w:sz w:val="24"/>
          <w:szCs w:val="24"/>
        </w:rPr>
        <w:t xml:space="preserve">– reali o immaginari - </w:t>
      </w:r>
      <w:r w:rsidR="00CB46CF">
        <w:rPr>
          <w:rFonts w:ascii="Calibri" w:hAnsi="Calibri" w:cs="Trebuchet MS"/>
          <w:sz w:val="24"/>
          <w:szCs w:val="24"/>
        </w:rPr>
        <w:t xml:space="preserve">soltanto sognati e mai veduti, </w:t>
      </w:r>
      <w:r w:rsidR="00C429F8">
        <w:rPr>
          <w:rFonts w:ascii="Calibri" w:hAnsi="Calibri" w:cs="Trebuchet MS"/>
          <w:sz w:val="24"/>
          <w:szCs w:val="24"/>
        </w:rPr>
        <w:t xml:space="preserve">oppure vissuti con spirito diverso. Lo spettacolo è un viaggio letterario e musicale i cui protagonisti di ogni capitolo, proprio come Dante e Virgilio nella Divina Commedia, si apprestano a partire, oppure descrivono il loro percorso. In scena, sul palco del Palazzo delle Feste, </w:t>
      </w:r>
      <w:r w:rsidR="00C429F8" w:rsidRPr="00C429F8">
        <w:rPr>
          <w:rFonts w:ascii="Calibri" w:hAnsi="Calibri" w:cs="Trebuchet MS"/>
          <w:b/>
          <w:sz w:val="24"/>
          <w:szCs w:val="24"/>
        </w:rPr>
        <w:t xml:space="preserve">Giovanna Rossi, Enrico </w:t>
      </w:r>
      <w:proofErr w:type="spellStart"/>
      <w:r w:rsidR="00C429F8" w:rsidRPr="00C429F8">
        <w:rPr>
          <w:rFonts w:ascii="Calibri" w:hAnsi="Calibri" w:cs="Trebuchet MS"/>
          <w:b/>
          <w:sz w:val="24"/>
          <w:szCs w:val="24"/>
        </w:rPr>
        <w:t>Dusio</w:t>
      </w:r>
      <w:proofErr w:type="spellEnd"/>
      <w:r w:rsidR="00C429F8" w:rsidRPr="00C429F8">
        <w:rPr>
          <w:rFonts w:ascii="Calibri" w:hAnsi="Calibri" w:cs="Trebuchet MS"/>
          <w:b/>
          <w:sz w:val="24"/>
          <w:szCs w:val="24"/>
        </w:rPr>
        <w:t>, Gianluca Gambino e Carlo Roncaglia</w:t>
      </w:r>
      <w:r w:rsidR="00C429F8">
        <w:rPr>
          <w:rFonts w:ascii="Calibri" w:hAnsi="Calibri" w:cs="Trebuchet MS"/>
          <w:sz w:val="24"/>
          <w:szCs w:val="24"/>
        </w:rPr>
        <w:t xml:space="preserve">, accompagnati dall’armonica di </w:t>
      </w:r>
      <w:r w:rsidR="00C429F8" w:rsidRPr="00C429F8">
        <w:rPr>
          <w:rFonts w:ascii="Calibri" w:hAnsi="Calibri" w:cs="Trebuchet MS"/>
          <w:b/>
          <w:sz w:val="24"/>
          <w:szCs w:val="24"/>
        </w:rPr>
        <w:t>Paolo Demontis</w:t>
      </w:r>
      <w:r w:rsidR="00C429F8">
        <w:rPr>
          <w:rFonts w:ascii="Calibri" w:hAnsi="Calibri" w:cs="Trebuchet MS"/>
          <w:b/>
          <w:sz w:val="24"/>
          <w:szCs w:val="24"/>
        </w:rPr>
        <w:t xml:space="preserve">. </w:t>
      </w:r>
      <w:r w:rsidR="00C429F8">
        <w:rPr>
          <w:rFonts w:ascii="Calibri" w:hAnsi="Calibri" w:cs="Trebuchet MS"/>
          <w:sz w:val="24"/>
          <w:szCs w:val="24"/>
        </w:rPr>
        <w:t>Ingresso 15€, ridotto con prenotazione 12€.</w:t>
      </w:r>
    </w:p>
    <w:p w:rsidR="00C429F8" w:rsidRDefault="00C429F8" w:rsidP="00C429F8">
      <w:pPr>
        <w:spacing w:line="276" w:lineRule="auto"/>
        <w:jc w:val="both"/>
        <w:rPr>
          <w:rFonts w:ascii="Calibri" w:hAnsi="Calibri" w:cs="Trebuchet MS"/>
          <w:sz w:val="24"/>
          <w:szCs w:val="24"/>
        </w:rPr>
      </w:pPr>
      <w:r>
        <w:rPr>
          <w:rFonts w:ascii="Calibri" w:hAnsi="Calibri" w:cs="Trebuchet MS"/>
          <w:sz w:val="24"/>
          <w:szCs w:val="24"/>
        </w:rPr>
        <w:t xml:space="preserve"> </w:t>
      </w:r>
      <w:r w:rsidR="002B7B43" w:rsidRPr="00494309">
        <w:rPr>
          <w:rFonts w:ascii="Calibri" w:hAnsi="Calibri" w:cs="Trebuchet MS"/>
          <w:b/>
          <w:sz w:val="24"/>
          <w:szCs w:val="24"/>
        </w:rPr>
        <w:t>Il calendario completo</w:t>
      </w:r>
      <w:r w:rsidR="002B7B43" w:rsidRPr="00494309">
        <w:rPr>
          <w:rFonts w:ascii="Calibri" w:hAnsi="Calibri" w:cs="Trebuchet MS"/>
          <w:sz w:val="24"/>
          <w:szCs w:val="24"/>
        </w:rPr>
        <w:t xml:space="preserve"> della stagione è disponibile</w:t>
      </w:r>
      <w:r>
        <w:rPr>
          <w:rFonts w:ascii="Calibri" w:hAnsi="Calibri" w:cs="Trebuchet MS"/>
          <w:sz w:val="24"/>
          <w:szCs w:val="24"/>
        </w:rPr>
        <w:t xml:space="preserve"> su </w:t>
      </w:r>
      <w:r w:rsidRPr="00C429F8">
        <w:rPr>
          <w:rFonts w:ascii="Calibri" w:hAnsi="Calibri" w:cs="Trebuchet MS"/>
          <w:b/>
          <w:sz w:val="24"/>
          <w:szCs w:val="24"/>
        </w:rPr>
        <w:t>www.bardonecchia-scena1312-it</w:t>
      </w:r>
      <w:r w:rsidR="002B7B43" w:rsidRPr="00C429F8">
        <w:rPr>
          <w:rFonts w:ascii="Calibri" w:hAnsi="Calibri" w:cs="Trebuchet MS"/>
          <w:b/>
          <w:sz w:val="24"/>
          <w:szCs w:val="24"/>
        </w:rPr>
        <w:t xml:space="preserve">. </w:t>
      </w:r>
      <w:r w:rsidR="00494309" w:rsidRPr="00494309">
        <w:rPr>
          <w:rFonts w:ascii="Calibri" w:hAnsi="Calibri" w:cs="Trebuchet MS"/>
          <w:sz w:val="24"/>
          <w:szCs w:val="24"/>
        </w:rPr>
        <w:t xml:space="preserve">È possibile </w:t>
      </w:r>
      <w:r w:rsidR="00494309" w:rsidRPr="00494309">
        <w:rPr>
          <w:rFonts w:ascii="Calibri" w:hAnsi="Calibri" w:cs="Trebuchet MS"/>
          <w:b/>
          <w:sz w:val="24"/>
          <w:szCs w:val="24"/>
        </w:rPr>
        <w:t>acquistare i biglietti in prevendita</w:t>
      </w:r>
      <w:r w:rsidR="00494309" w:rsidRPr="00494309">
        <w:rPr>
          <w:rFonts w:ascii="Calibri" w:hAnsi="Calibri" w:cs="Trebuchet MS"/>
          <w:sz w:val="24"/>
          <w:szCs w:val="24"/>
        </w:rPr>
        <w:t xml:space="preserve"> presso </w:t>
      </w:r>
      <w:r w:rsidR="00494309" w:rsidRPr="00494309">
        <w:rPr>
          <w:rFonts w:ascii="Calibri" w:hAnsi="Calibri" w:cs="Trebuchet MS"/>
          <w:b/>
          <w:sz w:val="24"/>
          <w:szCs w:val="24"/>
        </w:rPr>
        <w:t>l’Ufficio del Turismo di Bardonecchia</w:t>
      </w:r>
      <w:r w:rsidR="00494309" w:rsidRPr="00494309">
        <w:rPr>
          <w:rFonts w:ascii="Calibri" w:hAnsi="Calibri" w:cs="Trebuchet MS"/>
          <w:sz w:val="24"/>
          <w:szCs w:val="24"/>
        </w:rPr>
        <w:t xml:space="preserve"> in piazza de Gasperi</w:t>
      </w:r>
      <w:r>
        <w:rPr>
          <w:rFonts w:ascii="Calibri" w:hAnsi="Calibri" w:cs="Trebuchet MS"/>
          <w:sz w:val="24"/>
          <w:szCs w:val="24"/>
        </w:rPr>
        <w:t>.</w:t>
      </w:r>
    </w:p>
    <w:p w:rsidR="00C429F8" w:rsidRDefault="00C429F8" w:rsidP="00C429F8">
      <w:pPr>
        <w:spacing w:after="0" w:line="276" w:lineRule="auto"/>
        <w:jc w:val="both"/>
        <w:rPr>
          <w:rStyle w:val="Collegamentoipertestuale"/>
          <w:rFonts w:ascii="Calibri" w:hAnsi="Calibri" w:cs="Trebuchet MS"/>
          <w:b/>
          <w:color w:val="auto"/>
          <w:u w:val="none"/>
        </w:rPr>
      </w:pPr>
      <w:r>
        <w:rPr>
          <w:rStyle w:val="Collegamentoipertestuale"/>
          <w:rFonts w:ascii="Calibri" w:hAnsi="Calibri" w:cs="Trebuchet MS"/>
          <w:b/>
          <w:color w:val="auto"/>
          <w:u w:val="none"/>
        </w:rPr>
        <w:t>Contatti</w:t>
      </w:r>
    </w:p>
    <w:p w:rsidR="00C429F8" w:rsidRPr="00C429F8" w:rsidRDefault="00C429F8" w:rsidP="00C429F8">
      <w:pPr>
        <w:spacing w:after="0" w:line="276" w:lineRule="auto"/>
        <w:jc w:val="both"/>
        <w:rPr>
          <w:rStyle w:val="Collegamentoipertestuale"/>
          <w:rFonts w:ascii="Calibri" w:hAnsi="Calibri" w:cs="Trebuchet MS"/>
          <w:b/>
          <w:color w:val="auto"/>
          <w:u w:val="none"/>
        </w:rPr>
      </w:pPr>
      <w:hyperlink r:id="rId4" w:history="1">
        <w:r w:rsidRPr="00923C80">
          <w:rPr>
            <w:rStyle w:val="Collegamentoipertestuale"/>
            <w:rFonts w:ascii="Calibri" w:hAnsi="Calibri" w:cs="Trebuchet MS"/>
          </w:rPr>
          <w:t>prenotazioni@</w:t>
        </w:r>
      </w:hyperlink>
      <w:r>
        <w:rPr>
          <w:rStyle w:val="Collegamentoipertestuale"/>
          <w:rFonts w:ascii="Calibri" w:hAnsi="Calibri" w:cs="Trebuchet MS"/>
        </w:rPr>
        <w:t>accademiadeifolli.com</w:t>
      </w:r>
    </w:p>
    <w:p w:rsidR="002B7B43" w:rsidRPr="001F650C" w:rsidRDefault="002B7B43" w:rsidP="00C429F8">
      <w:pPr>
        <w:spacing w:after="0"/>
        <w:jc w:val="both"/>
        <w:rPr>
          <w:rFonts w:ascii="Calibri" w:hAnsi="Calibri" w:cs="Trebuchet MS"/>
        </w:rPr>
      </w:pPr>
      <w:r w:rsidRPr="001F650C">
        <w:rPr>
          <w:rFonts w:ascii="Calibri" w:hAnsi="Calibri" w:cs="Trebuchet MS"/>
        </w:rPr>
        <w:t>+39 011 074 0274</w:t>
      </w:r>
    </w:p>
    <w:p w:rsidR="002B7B43" w:rsidRPr="001F650C" w:rsidRDefault="002B7B43" w:rsidP="002B7B43">
      <w:pPr>
        <w:jc w:val="both"/>
        <w:rPr>
          <w:rFonts w:ascii="Calibri" w:hAnsi="Calibri" w:cs="Trebuchet MS"/>
        </w:rPr>
      </w:pPr>
    </w:p>
    <w:p w:rsidR="00C429F8" w:rsidRDefault="002B7B43" w:rsidP="002B7B43">
      <w:pPr>
        <w:jc w:val="both"/>
        <w:rPr>
          <w:rFonts w:ascii="Calibri" w:hAnsi="Calibri" w:cs="Trebuchet MS"/>
          <w:b/>
        </w:rPr>
      </w:pPr>
      <w:r w:rsidRPr="001F650C">
        <w:rPr>
          <w:rFonts w:ascii="Calibri" w:hAnsi="Calibri" w:cs="Trebuchet MS"/>
          <w:b/>
        </w:rPr>
        <w:t>Contatti ufficio stampa</w:t>
      </w:r>
    </w:p>
    <w:p w:rsidR="002B7B43" w:rsidRPr="001F650C" w:rsidRDefault="002B7B43" w:rsidP="002B7B43">
      <w:pPr>
        <w:jc w:val="both"/>
        <w:rPr>
          <w:rFonts w:ascii="Calibri" w:hAnsi="Calibri" w:cs="Trebuchet MS"/>
          <w:b/>
        </w:rPr>
      </w:pPr>
      <w:r w:rsidRPr="001F650C">
        <w:rPr>
          <w:rFonts w:ascii="Calibri" w:hAnsi="Calibri" w:cs="Trebuchet MS"/>
          <w:b/>
        </w:rPr>
        <w:t>Thunder Communication</w:t>
      </w:r>
    </w:p>
    <w:p w:rsidR="002B7B43" w:rsidRPr="001F650C" w:rsidRDefault="002B7B43" w:rsidP="002B7B43">
      <w:pPr>
        <w:jc w:val="both"/>
        <w:rPr>
          <w:rFonts w:ascii="Calibri" w:hAnsi="Calibri" w:cs="Trebuchet MS"/>
        </w:rPr>
      </w:pPr>
      <w:r w:rsidRPr="001F650C">
        <w:rPr>
          <w:rFonts w:ascii="Calibri" w:hAnsi="Calibri" w:cs="Trebuchet MS"/>
        </w:rPr>
        <w:t xml:space="preserve">Edoardo Parolisi 339 599 67 98 | </w:t>
      </w:r>
      <w:hyperlink r:id="rId5" w:history="1">
        <w:r w:rsidRPr="001F650C">
          <w:rPr>
            <w:rStyle w:val="Collegamentoipertestuale"/>
            <w:rFonts w:ascii="Calibri" w:hAnsi="Calibri" w:cs="Trebuchet MS"/>
          </w:rPr>
          <w:t>edoardo@thundercomunnication.it</w:t>
        </w:r>
      </w:hyperlink>
    </w:p>
    <w:p w:rsidR="002B7B43" w:rsidRPr="001F650C" w:rsidRDefault="002B7B43" w:rsidP="002B7B43">
      <w:pPr>
        <w:jc w:val="both"/>
        <w:rPr>
          <w:rFonts w:ascii="Calibri" w:hAnsi="Calibri" w:cs="Trebuchet MS"/>
        </w:rPr>
      </w:pPr>
    </w:p>
    <w:sectPr w:rsidR="002B7B43" w:rsidRPr="001F6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EE"/>
    <w:rsid w:val="00016D5D"/>
    <w:rsid w:val="00174DD6"/>
    <w:rsid w:val="001F29AE"/>
    <w:rsid w:val="001F599C"/>
    <w:rsid w:val="002B7B43"/>
    <w:rsid w:val="003847D7"/>
    <w:rsid w:val="003E71EF"/>
    <w:rsid w:val="004322BD"/>
    <w:rsid w:val="00486D38"/>
    <w:rsid w:val="00494309"/>
    <w:rsid w:val="00543226"/>
    <w:rsid w:val="00591E2F"/>
    <w:rsid w:val="00593B1C"/>
    <w:rsid w:val="00664569"/>
    <w:rsid w:val="00A10447"/>
    <w:rsid w:val="00AE69C5"/>
    <w:rsid w:val="00C372B4"/>
    <w:rsid w:val="00C429F8"/>
    <w:rsid w:val="00CB05EE"/>
    <w:rsid w:val="00CB46CF"/>
    <w:rsid w:val="00E913D0"/>
    <w:rsid w:val="00F8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8CC9"/>
  <w15:chartTrackingRefBased/>
  <w15:docId w15:val="{83C7F3BD-4497-469D-A629-B056DC29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7B43"/>
    <w:rPr>
      <w:color w:val="0000FF"/>
      <w:u w:val="single"/>
    </w:rPr>
  </w:style>
  <w:style w:type="paragraph" w:styleId="NormaleWeb">
    <w:name w:val="Normal (Web)"/>
    <w:basedOn w:val="Normale"/>
    <w:uiPriority w:val="99"/>
    <w:rsid w:val="002B7B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494309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C429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29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29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9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9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9F8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2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oardo@thundercomunnication.it" TargetMode="External"/><Relationship Id="rId4" Type="http://schemas.openxmlformats.org/officeDocument/2006/relationships/hyperlink" Target="mailto:prenotazioni@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Parolisi</dc:creator>
  <cp:keywords/>
  <dc:description/>
  <cp:lastModifiedBy>Edoardo Parolisi</cp:lastModifiedBy>
  <cp:revision>16</cp:revision>
  <dcterms:created xsi:type="dcterms:W3CDTF">2018-07-04T10:20:00Z</dcterms:created>
  <dcterms:modified xsi:type="dcterms:W3CDTF">2018-12-23T08:06:00Z</dcterms:modified>
</cp:coreProperties>
</file>